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1D0ABE">
      <w:pPr>
        <w:pStyle w:val="3"/>
        <w:spacing w:before="240" w:after="120" w:line="360" w:lineRule="auto"/>
        <w:jc w:val="center"/>
        <w:rPr>
          <w:color w:val="auto"/>
        </w:rPr>
      </w:pPr>
      <w:bookmarkStart w:id="0" w:name="_Toc18467"/>
      <w:r>
        <w:rPr>
          <w:rFonts w:ascii="Times New Roman" w:hAnsi="Times New Roman" w:eastAsia="宋体"/>
          <w:b/>
          <w:color w:val="auto"/>
          <w:sz w:val="28"/>
        </w:rPr>
        <w:t>摘要</w:t>
      </w:r>
      <w:bookmarkEnd w:id="0"/>
    </w:p>
    <w:p w14:paraId="6843B52B">
      <w:pPr>
        <w:spacing w:before="0" w:after="0" w:line="360" w:lineRule="auto"/>
        <w:ind w:firstLine="420"/>
        <w:rPr>
          <w:color w:val="auto"/>
        </w:rPr>
      </w:pPr>
      <w:r>
        <w:rPr>
          <w:rFonts w:ascii="宋体" w:hAnsi="宋体" w:eastAsia="宋体"/>
          <w:b w:val="0"/>
          <w:color w:val="auto"/>
          <w:sz w:val="24"/>
        </w:rPr>
        <w:t>随着高等教育竞争日趋激烈，大学排名已成为考生择校、高校自评和教育政策制定的重要参考依据。软科中国大学排名作为国内最具影响力的高校评价体系之一，其数据涵盖全国数百所本科院校的综合实力评分，能够较为全面地反映各高校在办学规模、师资力量、科研水平和社会服务等维度的表现。本报告以</w:t>
      </w:r>
      <w:r>
        <w:rPr>
          <w:rFonts w:ascii="Times New Roman" w:hAnsi="Times New Roman" w:eastAsia="宋体"/>
          <w:b w:val="0"/>
          <w:color w:val="auto"/>
          <w:sz w:val="24"/>
        </w:rPr>
        <w:t>2026</w:t>
      </w:r>
      <w:r>
        <w:rPr>
          <w:rFonts w:ascii="宋体" w:hAnsi="宋体" w:eastAsia="宋体"/>
          <w:b w:val="0"/>
          <w:color w:val="auto"/>
          <w:sz w:val="24"/>
        </w:rPr>
        <w:t>年软科中国大学排名数据为研究对象，通过网络爬虫技术自动获取</w:t>
      </w:r>
      <w:r>
        <w:rPr>
          <w:rFonts w:ascii="Times New Roman" w:hAnsi="Times New Roman" w:eastAsia="宋体"/>
          <w:b w:val="0"/>
          <w:color w:val="auto"/>
          <w:sz w:val="24"/>
        </w:rPr>
        <w:t>590</w:t>
      </w:r>
      <w:r>
        <w:rPr>
          <w:rFonts w:ascii="宋体" w:hAnsi="宋体" w:eastAsia="宋体"/>
          <w:b w:val="0"/>
          <w:color w:val="auto"/>
          <w:sz w:val="24"/>
        </w:rPr>
        <w:t>所高校的排名、总分、省份和类型等信息，经过系统的数据清洗后，从地理分布、院校类型、分数分布等多个角度进行可视化分析，并运用线性回归和</w:t>
      </w:r>
      <w:r>
        <w:rPr>
          <w:rFonts w:ascii="Times New Roman" w:hAnsi="Times New Roman" w:eastAsia="宋体"/>
          <w:b w:val="0"/>
          <w:color w:val="auto"/>
          <w:sz w:val="24"/>
        </w:rPr>
        <w:t>K-Means</w:t>
      </w:r>
      <w:r>
        <w:rPr>
          <w:rFonts w:ascii="宋体" w:hAnsi="宋体" w:eastAsia="宋体"/>
          <w:b w:val="0"/>
          <w:color w:val="auto"/>
          <w:sz w:val="24"/>
        </w:rPr>
        <w:t>聚类两种机器学习方法对数据进行建模分析。实验结果表明，我国高校资源在地理上呈现显著的东多西少格局，综合类院校在数量和平均得分上均占据优势，聚类分析将高校划分为四个层次梯队，为理解我国高等教育的整体格局提供了数据化视角。</w:t>
      </w:r>
    </w:p>
    <w:p w14:paraId="52D25BBC">
      <w:pPr>
        <w:spacing w:before="0" w:beforeLines="0" w:after="0" w:afterLines="0" w:line="240" w:lineRule="auto"/>
        <w:ind w:left="0" w:leftChars="0" w:right="0" w:rightChars="0" w:firstLine="0" w:firstLineChars="0"/>
        <w:jc w:val="center"/>
        <w:rPr>
          <w:rFonts w:ascii="宋体" w:hAnsi="宋体" w:eastAsia="宋体" w:cstheme="minorBidi"/>
          <w:sz w:val="21"/>
          <w:szCs w:val="22"/>
          <w:lang w:val="en-US" w:eastAsia="en-US" w:bidi="ar-SA"/>
        </w:rPr>
        <w:sectPr>
          <w:pgSz w:w="11906" w:h="16838"/>
          <w:pgMar w:top="1417" w:right="1417" w:bottom="1417" w:left="1417" w:header="720" w:footer="720" w:gutter="0"/>
          <w:cols w:space="720" w:num="1"/>
          <w:docGrid w:linePitch="360" w:charSpace="0"/>
        </w:sectPr>
      </w:pPr>
    </w:p>
    <w:sdt>
      <w:sdtPr>
        <w:rPr>
          <w:rFonts w:ascii="宋体" w:hAnsi="宋体" w:eastAsia="宋体" w:cstheme="minorBidi"/>
          <w:sz w:val="21"/>
          <w:szCs w:val="22"/>
          <w:lang w:val="en-US" w:eastAsia="en-US" w:bidi="ar-SA"/>
        </w:rPr>
        <w:id w:val="147478794"/>
        <w15:color w:val="DBDBDB"/>
        <w:docPartObj>
          <w:docPartGallery w:val="Table of Contents"/>
          <w:docPartUnique/>
        </w:docPartObj>
      </w:sdtPr>
      <w:sdtEndPr>
        <w:rPr>
          <w:rFonts w:ascii="Times New Roman" w:hAnsi="Times New Roman" w:eastAsia="宋体" w:cstheme="minorBidi"/>
          <w:color w:val="auto"/>
          <w:sz w:val="24"/>
          <w:szCs w:val="22"/>
          <w:lang w:val="en-US" w:eastAsia="en-US" w:bidi="ar-SA"/>
        </w:rPr>
      </w:sdtEndPr>
      <w:sdtContent>
        <w:p w14:paraId="67A203DD">
          <w:pPr>
            <w:spacing w:before="0" w:beforeLines="0" w:after="0" w:afterLines="0" w:line="240" w:lineRule="auto"/>
            <w:ind w:left="0" w:leftChars="0" w:right="0" w:rightChars="0" w:firstLine="0" w:firstLineChars="0"/>
            <w:jc w:val="center"/>
          </w:pPr>
          <w:r>
            <w:rPr>
              <w:rFonts w:ascii="宋体" w:hAnsi="宋体" w:eastAsia="宋体"/>
              <w:sz w:val="21"/>
            </w:rPr>
            <w:t>目录</w:t>
          </w:r>
        </w:p>
        <w:p w14:paraId="6B6B5E1D">
          <w:pPr>
            <w:pStyle w:val="26"/>
            <w:tabs>
              <w:tab w:val="right" w:leader="dot" w:pos="9072"/>
            </w:tabs>
          </w:pPr>
          <w:r>
            <w:rPr>
              <w:color w:val="auto"/>
            </w:rPr>
            <w:fldChar w:fldCharType="begin"/>
          </w:r>
          <w:r>
            <w:rPr>
              <w:color w:val="auto"/>
            </w:rPr>
            <w:instrText xml:space="preserve">TOC \o "1-2" \h \u </w:instrText>
          </w:r>
          <w:r>
            <w:rPr>
              <w:color w:val="auto"/>
            </w:rPr>
            <w:fldChar w:fldCharType="separate"/>
          </w:r>
          <w:r>
            <w:rPr>
              <w:color w:val="auto"/>
            </w:rPr>
            <w:fldChar w:fldCharType="begin"/>
          </w:r>
          <w:r>
            <w:instrText xml:space="preserve"> HYPERLINK \l _Toc18467 </w:instrText>
          </w:r>
          <w:r>
            <w:fldChar w:fldCharType="separate"/>
          </w:r>
          <w:r>
            <w:rPr>
              <w:rFonts w:ascii="Times New Roman" w:hAnsi="Times New Roman" w:eastAsia="宋体"/>
            </w:rPr>
            <w:t>摘要</w:t>
          </w:r>
          <w:r>
            <w:tab/>
          </w:r>
          <w:r>
            <w:fldChar w:fldCharType="begin"/>
          </w:r>
          <w:r>
            <w:instrText xml:space="preserve"> PAGEREF _Toc18467 \h </w:instrText>
          </w:r>
          <w:r>
            <w:fldChar w:fldCharType="separate"/>
          </w:r>
          <w:r>
            <w:t>1</w:t>
          </w:r>
          <w:r>
            <w:fldChar w:fldCharType="end"/>
          </w:r>
          <w:r>
            <w:rPr>
              <w:color w:val="auto"/>
            </w:rPr>
            <w:fldChar w:fldCharType="end"/>
          </w:r>
        </w:p>
        <w:p w14:paraId="0D101B56">
          <w:pPr>
            <w:pStyle w:val="26"/>
            <w:tabs>
              <w:tab w:val="right" w:leader="dot" w:pos="9072"/>
            </w:tabs>
          </w:pPr>
          <w:r>
            <w:rPr>
              <w:color w:val="auto"/>
            </w:rPr>
            <w:fldChar w:fldCharType="begin"/>
          </w:r>
          <w:r>
            <w:instrText xml:space="preserve"> HYPERLINK \l _Toc2263 </w:instrText>
          </w:r>
          <w:r>
            <w:fldChar w:fldCharType="separate"/>
          </w:r>
          <w:r>
            <w:rPr>
              <w:rFonts w:ascii="Times New Roman" w:hAnsi="Times New Roman" w:eastAsia="宋体"/>
            </w:rPr>
            <w:t>1. 引言</w:t>
          </w:r>
          <w:r>
            <w:tab/>
          </w:r>
          <w:r>
            <w:fldChar w:fldCharType="begin"/>
          </w:r>
          <w:r>
            <w:instrText xml:space="preserve"> PAGEREF _Toc2263 \h </w:instrText>
          </w:r>
          <w:r>
            <w:fldChar w:fldCharType="separate"/>
          </w:r>
          <w:r>
            <w:t>1</w:t>
          </w:r>
          <w:r>
            <w:fldChar w:fldCharType="end"/>
          </w:r>
          <w:r>
            <w:rPr>
              <w:color w:val="auto"/>
            </w:rPr>
            <w:fldChar w:fldCharType="end"/>
          </w:r>
        </w:p>
        <w:p w14:paraId="408AB778">
          <w:pPr>
            <w:pStyle w:val="29"/>
            <w:tabs>
              <w:tab w:val="right" w:leader="dot" w:pos="9072"/>
            </w:tabs>
          </w:pPr>
          <w:r>
            <w:rPr>
              <w:color w:val="auto"/>
            </w:rPr>
            <w:fldChar w:fldCharType="begin"/>
          </w:r>
          <w:r>
            <w:instrText xml:space="preserve"> HYPERLINK \l _Toc15327 </w:instrText>
          </w:r>
          <w:r>
            <w:fldChar w:fldCharType="separate"/>
          </w:r>
          <w:r>
            <w:rPr>
              <w:rFonts w:ascii="Times New Roman" w:hAnsi="Times New Roman" w:eastAsia="宋体"/>
            </w:rPr>
            <w:t>1.1 研究背景与意义</w:t>
          </w:r>
          <w:r>
            <w:tab/>
          </w:r>
          <w:r>
            <w:fldChar w:fldCharType="begin"/>
          </w:r>
          <w:r>
            <w:instrText xml:space="preserve"> PAGEREF _Toc15327 \h </w:instrText>
          </w:r>
          <w:r>
            <w:fldChar w:fldCharType="separate"/>
          </w:r>
          <w:r>
            <w:t>1</w:t>
          </w:r>
          <w:r>
            <w:fldChar w:fldCharType="end"/>
          </w:r>
          <w:r>
            <w:rPr>
              <w:color w:val="auto"/>
            </w:rPr>
            <w:fldChar w:fldCharType="end"/>
          </w:r>
        </w:p>
        <w:p w14:paraId="3BE933AE">
          <w:pPr>
            <w:pStyle w:val="29"/>
            <w:tabs>
              <w:tab w:val="right" w:leader="dot" w:pos="9072"/>
            </w:tabs>
          </w:pPr>
          <w:r>
            <w:rPr>
              <w:color w:val="auto"/>
            </w:rPr>
            <w:fldChar w:fldCharType="begin"/>
          </w:r>
          <w:r>
            <w:instrText xml:space="preserve"> HYPERLINK \l _Toc16651 </w:instrText>
          </w:r>
          <w:r>
            <w:fldChar w:fldCharType="separate"/>
          </w:r>
          <w:r>
            <w:rPr>
              <w:rFonts w:ascii="Times New Roman" w:hAnsi="Times New Roman" w:eastAsia="宋体"/>
            </w:rPr>
            <w:t>1.2 研究内容与目标</w:t>
          </w:r>
          <w:r>
            <w:tab/>
          </w:r>
          <w:r>
            <w:fldChar w:fldCharType="begin"/>
          </w:r>
          <w:r>
            <w:instrText xml:space="preserve"> PAGEREF _Toc16651 \h </w:instrText>
          </w:r>
          <w:r>
            <w:fldChar w:fldCharType="separate"/>
          </w:r>
          <w:r>
            <w:t>1</w:t>
          </w:r>
          <w:r>
            <w:fldChar w:fldCharType="end"/>
          </w:r>
          <w:r>
            <w:rPr>
              <w:color w:val="auto"/>
            </w:rPr>
            <w:fldChar w:fldCharType="end"/>
          </w:r>
        </w:p>
        <w:p w14:paraId="1523EA88">
          <w:pPr>
            <w:pStyle w:val="26"/>
            <w:tabs>
              <w:tab w:val="right" w:leader="dot" w:pos="9072"/>
            </w:tabs>
          </w:pPr>
          <w:r>
            <w:rPr>
              <w:color w:val="auto"/>
            </w:rPr>
            <w:fldChar w:fldCharType="begin"/>
          </w:r>
          <w:r>
            <w:instrText xml:space="preserve"> HYPERLINK \l _Toc7593 </w:instrText>
          </w:r>
          <w:r>
            <w:fldChar w:fldCharType="separate"/>
          </w:r>
          <w:r>
            <w:rPr>
              <w:rFonts w:ascii="Times New Roman" w:hAnsi="Times New Roman" w:eastAsia="宋体"/>
            </w:rPr>
            <w:t>2. 数据获取与预处理</w:t>
          </w:r>
          <w:r>
            <w:tab/>
          </w:r>
          <w:r>
            <w:fldChar w:fldCharType="begin"/>
          </w:r>
          <w:r>
            <w:instrText xml:space="preserve"> PAGEREF _Toc7593 \h </w:instrText>
          </w:r>
          <w:r>
            <w:fldChar w:fldCharType="separate"/>
          </w:r>
          <w:r>
            <w:t>2</w:t>
          </w:r>
          <w:r>
            <w:fldChar w:fldCharType="end"/>
          </w:r>
          <w:r>
            <w:rPr>
              <w:color w:val="auto"/>
            </w:rPr>
            <w:fldChar w:fldCharType="end"/>
          </w:r>
        </w:p>
        <w:p w14:paraId="31631C6E">
          <w:pPr>
            <w:pStyle w:val="29"/>
            <w:tabs>
              <w:tab w:val="right" w:leader="dot" w:pos="9072"/>
            </w:tabs>
          </w:pPr>
          <w:r>
            <w:rPr>
              <w:color w:val="auto"/>
            </w:rPr>
            <w:fldChar w:fldCharType="begin"/>
          </w:r>
          <w:r>
            <w:instrText xml:space="preserve"> HYPERLINK \l _Toc11932 </w:instrText>
          </w:r>
          <w:r>
            <w:fldChar w:fldCharType="separate"/>
          </w:r>
          <w:r>
            <w:rPr>
              <w:rFonts w:ascii="Times New Roman" w:hAnsi="Times New Roman" w:eastAsia="宋体"/>
            </w:rPr>
            <w:t>2.1 数据来源</w:t>
          </w:r>
          <w:r>
            <w:tab/>
          </w:r>
          <w:r>
            <w:fldChar w:fldCharType="begin"/>
          </w:r>
          <w:r>
            <w:instrText xml:space="preserve"> PAGEREF _Toc11932 \h </w:instrText>
          </w:r>
          <w:r>
            <w:fldChar w:fldCharType="separate"/>
          </w:r>
          <w:r>
            <w:t>2</w:t>
          </w:r>
          <w:r>
            <w:fldChar w:fldCharType="end"/>
          </w:r>
          <w:r>
            <w:rPr>
              <w:color w:val="auto"/>
            </w:rPr>
            <w:fldChar w:fldCharType="end"/>
          </w:r>
        </w:p>
        <w:p w14:paraId="2F2C6D41">
          <w:pPr>
            <w:pStyle w:val="29"/>
            <w:tabs>
              <w:tab w:val="right" w:leader="dot" w:pos="9072"/>
            </w:tabs>
          </w:pPr>
          <w:r>
            <w:rPr>
              <w:color w:val="auto"/>
            </w:rPr>
            <w:fldChar w:fldCharType="begin"/>
          </w:r>
          <w:r>
            <w:instrText xml:space="preserve"> HYPERLINK \l _Toc1486 </w:instrText>
          </w:r>
          <w:r>
            <w:fldChar w:fldCharType="separate"/>
          </w:r>
          <w:r>
            <w:rPr>
              <w:rFonts w:ascii="Times New Roman" w:hAnsi="Times New Roman" w:eastAsia="宋体"/>
            </w:rPr>
            <w:t>2.2 爬虫设计与实现</w:t>
          </w:r>
          <w:r>
            <w:tab/>
          </w:r>
          <w:r>
            <w:fldChar w:fldCharType="begin"/>
          </w:r>
          <w:r>
            <w:instrText xml:space="preserve"> PAGEREF _Toc1486 \h </w:instrText>
          </w:r>
          <w:r>
            <w:fldChar w:fldCharType="separate"/>
          </w:r>
          <w:r>
            <w:t>2</w:t>
          </w:r>
          <w:r>
            <w:fldChar w:fldCharType="end"/>
          </w:r>
          <w:r>
            <w:rPr>
              <w:color w:val="auto"/>
            </w:rPr>
            <w:fldChar w:fldCharType="end"/>
          </w:r>
        </w:p>
        <w:p w14:paraId="26FED051">
          <w:pPr>
            <w:pStyle w:val="29"/>
            <w:tabs>
              <w:tab w:val="right" w:leader="dot" w:pos="9072"/>
            </w:tabs>
          </w:pPr>
          <w:r>
            <w:rPr>
              <w:color w:val="auto"/>
            </w:rPr>
            <w:fldChar w:fldCharType="begin"/>
          </w:r>
          <w:r>
            <w:instrText xml:space="preserve"> HYPERLINK \l _Toc9930 </w:instrText>
          </w:r>
          <w:r>
            <w:fldChar w:fldCharType="separate"/>
          </w:r>
          <w:r>
            <w:rPr>
              <w:rFonts w:ascii="Times New Roman" w:hAnsi="Times New Roman" w:eastAsia="宋体"/>
            </w:rPr>
            <w:t>2.3 数据预处理</w:t>
          </w:r>
          <w:r>
            <w:tab/>
          </w:r>
          <w:r>
            <w:fldChar w:fldCharType="begin"/>
          </w:r>
          <w:r>
            <w:instrText xml:space="preserve"> PAGEREF _Toc9930 \h </w:instrText>
          </w:r>
          <w:r>
            <w:fldChar w:fldCharType="separate"/>
          </w:r>
          <w:r>
            <w:t>7</w:t>
          </w:r>
          <w:r>
            <w:fldChar w:fldCharType="end"/>
          </w:r>
          <w:r>
            <w:rPr>
              <w:color w:val="auto"/>
            </w:rPr>
            <w:fldChar w:fldCharType="end"/>
          </w:r>
        </w:p>
        <w:p w14:paraId="4919AC02">
          <w:pPr>
            <w:pStyle w:val="26"/>
            <w:tabs>
              <w:tab w:val="right" w:leader="dot" w:pos="9072"/>
            </w:tabs>
          </w:pPr>
          <w:r>
            <w:rPr>
              <w:color w:val="auto"/>
            </w:rPr>
            <w:fldChar w:fldCharType="begin"/>
          </w:r>
          <w:r>
            <w:instrText xml:space="preserve"> HYPERLINK \l _Toc16908 </w:instrText>
          </w:r>
          <w:r>
            <w:fldChar w:fldCharType="separate"/>
          </w:r>
          <w:r>
            <w:rPr>
              <w:rFonts w:ascii="Times New Roman" w:hAnsi="Times New Roman" w:eastAsia="宋体"/>
            </w:rPr>
            <w:t>3. 数据可视化分析</w:t>
          </w:r>
          <w:r>
            <w:tab/>
          </w:r>
          <w:r>
            <w:fldChar w:fldCharType="begin"/>
          </w:r>
          <w:r>
            <w:instrText xml:space="preserve"> PAGEREF _Toc16908 \h </w:instrText>
          </w:r>
          <w:r>
            <w:fldChar w:fldCharType="separate"/>
          </w:r>
          <w:r>
            <w:t>9</w:t>
          </w:r>
          <w:r>
            <w:fldChar w:fldCharType="end"/>
          </w:r>
          <w:r>
            <w:rPr>
              <w:color w:val="auto"/>
            </w:rPr>
            <w:fldChar w:fldCharType="end"/>
          </w:r>
        </w:p>
        <w:p w14:paraId="04443AD8">
          <w:pPr>
            <w:pStyle w:val="29"/>
            <w:tabs>
              <w:tab w:val="right" w:leader="dot" w:pos="9072"/>
            </w:tabs>
          </w:pPr>
          <w:r>
            <w:rPr>
              <w:color w:val="auto"/>
            </w:rPr>
            <w:fldChar w:fldCharType="begin"/>
          </w:r>
          <w:r>
            <w:instrText xml:space="preserve"> HYPERLINK \l _Toc24535 </w:instrText>
          </w:r>
          <w:r>
            <w:fldChar w:fldCharType="separate"/>
          </w:r>
          <w:r>
            <w:rPr>
              <w:rFonts w:ascii="Times New Roman" w:hAnsi="Times New Roman" w:eastAsia="宋体"/>
            </w:rPr>
            <w:t>3.1 大学总分排行分析</w:t>
          </w:r>
          <w:r>
            <w:tab/>
          </w:r>
          <w:r>
            <w:fldChar w:fldCharType="begin"/>
          </w:r>
          <w:r>
            <w:instrText xml:space="preserve"> PAGEREF _Toc24535 \h </w:instrText>
          </w:r>
          <w:r>
            <w:fldChar w:fldCharType="separate"/>
          </w:r>
          <w:r>
            <w:t>9</w:t>
          </w:r>
          <w:r>
            <w:fldChar w:fldCharType="end"/>
          </w:r>
          <w:r>
            <w:rPr>
              <w:color w:val="auto"/>
            </w:rPr>
            <w:fldChar w:fldCharType="end"/>
          </w:r>
        </w:p>
        <w:p w14:paraId="002051B7">
          <w:pPr>
            <w:pStyle w:val="29"/>
            <w:tabs>
              <w:tab w:val="right" w:leader="dot" w:pos="9072"/>
            </w:tabs>
          </w:pPr>
          <w:r>
            <w:rPr>
              <w:color w:val="auto"/>
            </w:rPr>
            <w:fldChar w:fldCharType="begin"/>
          </w:r>
          <w:r>
            <w:instrText xml:space="preserve"> HYPERLINK \l _Toc14641 </w:instrText>
          </w:r>
          <w:r>
            <w:fldChar w:fldCharType="separate"/>
          </w:r>
          <w:r>
            <w:rPr>
              <w:rFonts w:ascii="Times New Roman" w:hAnsi="Times New Roman" w:eastAsia="宋体"/>
            </w:rPr>
            <w:t>3.2 总分分段分布分析</w:t>
          </w:r>
          <w:r>
            <w:tab/>
          </w:r>
          <w:r>
            <w:fldChar w:fldCharType="begin"/>
          </w:r>
          <w:r>
            <w:instrText xml:space="preserve"> PAGEREF _Toc14641 \h </w:instrText>
          </w:r>
          <w:r>
            <w:fldChar w:fldCharType="separate"/>
          </w:r>
          <w:r>
            <w:t>9</w:t>
          </w:r>
          <w:r>
            <w:fldChar w:fldCharType="end"/>
          </w:r>
          <w:r>
            <w:rPr>
              <w:color w:val="auto"/>
            </w:rPr>
            <w:fldChar w:fldCharType="end"/>
          </w:r>
        </w:p>
        <w:p w14:paraId="1B858352">
          <w:pPr>
            <w:pStyle w:val="29"/>
            <w:tabs>
              <w:tab w:val="right" w:leader="dot" w:pos="9072"/>
            </w:tabs>
          </w:pPr>
          <w:r>
            <w:rPr>
              <w:color w:val="auto"/>
            </w:rPr>
            <w:fldChar w:fldCharType="begin"/>
          </w:r>
          <w:r>
            <w:instrText xml:space="preserve"> HYPERLINK \l _Toc20643 </w:instrText>
          </w:r>
          <w:r>
            <w:fldChar w:fldCharType="separate"/>
          </w:r>
          <w:r>
            <w:rPr>
              <w:rFonts w:ascii="Times New Roman" w:hAnsi="Times New Roman" w:eastAsia="宋体"/>
            </w:rPr>
            <w:t>3.3 全国大学地理分布分析</w:t>
          </w:r>
          <w:r>
            <w:tab/>
          </w:r>
          <w:r>
            <w:fldChar w:fldCharType="begin"/>
          </w:r>
          <w:r>
            <w:instrText xml:space="preserve"> PAGEREF _Toc20643 \h </w:instrText>
          </w:r>
          <w:r>
            <w:fldChar w:fldCharType="separate"/>
          </w:r>
          <w:r>
            <w:t>10</w:t>
          </w:r>
          <w:r>
            <w:fldChar w:fldCharType="end"/>
          </w:r>
          <w:r>
            <w:rPr>
              <w:color w:val="auto"/>
            </w:rPr>
            <w:fldChar w:fldCharType="end"/>
          </w:r>
        </w:p>
        <w:p w14:paraId="38E5CEC6">
          <w:pPr>
            <w:pStyle w:val="29"/>
            <w:tabs>
              <w:tab w:val="right" w:leader="dot" w:pos="9072"/>
            </w:tabs>
          </w:pPr>
          <w:r>
            <w:rPr>
              <w:color w:val="auto"/>
            </w:rPr>
            <w:fldChar w:fldCharType="begin"/>
          </w:r>
          <w:r>
            <w:instrText xml:space="preserve"> HYPERLINK \l _Toc11457 </w:instrText>
          </w:r>
          <w:r>
            <w:fldChar w:fldCharType="separate"/>
          </w:r>
          <w:r>
            <w:rPr>
              <w:rFonts w:ascii="Times New Roman" w:hAnsi="Times New Roman" w:eastAsia="宋体"/>
            </w:rPr>
            <w:t>3.4 院校类型分析</w:t>
          </w:r>
          <w:r>
            <w:tab/>
          </w:r>
          <w:r>
            <w:fldChar w:fldCharType="begin"/>
          </w:r>
          <w:r>
            <w:instrText xml:space="preserve"> PAGEREF _Toc11457 \h </w:instrText>
          </w:r>
          <w:r>
            <w:fldChar w:fldCharType="separate"/>
          </w:r>
          <w:r>
            <w:t>11</w:t>
          </w:r>
          <w:r>
            <w:fldChar w:fldCharType="end"/>
          </w:r>
          <w:r>
            <w:rPr>
              <w:color w:val="auto"/>
            </w:rPr>
            <w:fldChar w:fldCharType="end"/>
          </w:r>
        </w:p>
        <w:p w14:paraId="1FC865C6">
          <w:pPr>
            <w:pStyle w:val="29"/>
            <w:tabs>
              <w:tab w:val="right" w:leader="dot" w:pos="9072"/>
            </w:tabs>
          </w:pPr>
          <w:r>
            <w:rPr>
              <w:color w:val="auto"/>
            </w:rPr>
            <w:fldChar w:fldCharType="begin"/>
          </w:r>
          <w:r>
            <w:instrText xml:space="preserve"> HYPERLINK \l _Toc19001 </w:instrText>
          </w:r>
          <w:r>
            <w:fldChar w:fldCharType="separate"/>
          </w:r>
          <w:r>
            <w:rPr>
              <w:rFonts w:ascii="Times New Roman" w:hAnsi="Times New Roman" w:eastAsia="宋体"/>
            </w:rPr>
            <w:t>3.5 省份大学类型构成分析</w:t>
          </w:r>
          <w:r>
            <w:tab/>
          </w:r>
          <w:r>
            <w:fldChar w:fldCharType="begin"/>
          </w:r>
          <w:r>
            <w:instrText xml:space="preserve"> PAGEREF _Toc19001 \h </w:instrText>
          </w:r>
          <w:r>
            <w:fldChar w:fldCharType="separate"/>
          </w:r>
          <w:r>
            <w:t>11</w:t>
          </w:r>
          <w:r>
            <w:fldChar w:fldCharType="end"/>
          </w:r>
          <w:r>
            <w:rPr>
              <w:color w:val="auto"/>
            </w:rPr>
            <w:fldChar w:fldCharType="end"/>
          </w:r>
        </w:p>
        <w:p w14:paraId="00D886E6">
          <w:pPr>
            <w:pStyle w:val="29"/>
            <w:tabs>
              <w:tab w:val="right" w:leader="dot" w:pos="9072"/>
            </w:tabs>
          </w:pPr>
          <w:r>
            <w:rPr>
              <w:color w:val="auto"/>
            </w:rPr>
            <w:fldChar w:fldCharType="begin"/>
          </w:r>
          <w:r>
            <w:instrText xml:space="preserve"> HYPERLINK \l _Toc20683 </w:instrText>
          </w:r>
          <w:r>
            <w:fldChar w:fldCharType="separate"/>
          </w:r>
          <w:r>
            <w:rPr>
              <w:rFonts w:ascii="Times New Roman" w:hAnsi="Times New Roman" w:eastAsia="宋体"/>
            </w:rPr>
            <w:t>3.6 各类型大学总分分布比较</w:t>
          </w:r>
          <w:r>
            <w:tab/>
          </w:r>
          <w:r>
            <w:fldChar w:fldCharType="begin"/>
          </w:r>
          <w:r>
            <w:instrText xml:space="preserve"> PAGEREF _Toc20683 \h </w:instrText>
          </w:r>
          <w:r>
            <w:fldChar w:fldCharType="separate"/>
          </w:r>
          <w:r>
            <w:t>12</w:t>
          </w:r>
          <w:r>
            <w:fldChar w:fldCharType="end"/>
          </w:r>
          <w:r>
            <w:rPr>
              <w:color w:val="auto"/>
            </w:rPr>
            <w:fldChar w:fldCharType="end"/>
          </w:r>
        </w:p>
        <w:p w14:paraId="3CF928FB">
          <w:pPr>
            <w:pStyle w:val="29"/>
            <w:tabs>
              <w:tab w:val="right" w:leader="dot" w:pos="9072"/>
            </w:tabs>
          </w:pPr>
          <w:r>
            <w:rPr>
              <w:color w:val="auto"/>
            </w:rPr>
            <w:fldChar w:fldCharType="begin"/>
          </w:r>
          <w:r>
            <w:instrText xml:space="preserve"> HYPERLINK \l _Toc730 </w:instrText>
          </w:r>
          <w:r>
            <w:fldChar w:fldCharType="separate"/>
          </w:r>
          <w:r>
            <w:rPr>
              <w:rFonts w:ascii="Times New Roman" w:hAnsi="Times New Roman" w:eastAsia="宋体"/>
            </w:rPr>
            <w:t>3.7 省份平均分排行分析</w:t>
          </w:r>
          <w:r>
            <w:tab/>
          </w:r>
          <w:r>
            <w:fldChar w:fldCharType="begin"/>
          </w:r>
          <w:r>
            <w:instrText xml:space="preserve"> PAGEREF _Toc730 \h </w:instrText>
          </w:r>
          <w:r>
            <w:fldChar w:fldCharType="separate"/>
          </w:r>
          <w:r>
            <w:t>12</w:t>
          </w:r>
          <w:r>
            <w:fldChar w:fldCharType="end"/>
          </w:r>
          <w:r>
            <w:rPr>
              <w:color w:val="auto"/>
            </w:rPr>
            <w:fldChar w:fldCharType="end"/>
          </w:r>
        </w:p>
        <w:p w14:paraId="01A8C394">
          <w:pPr>
            <w:pStyle w:val="26"/>
            <w:tabs>
              <w:tab w:val="right" w:leader="dot" w:pos="9072"/>
            </w:tabs>
          </w:pPr>
          <w:r>
            <w:rPr>
              <w:color w:val="auto"/>
            </w:rPr>
            <w:fldChar w:fldCharType="begin"/>
          </w:r>
          <w:r>
            <w:instrText xml:space="preserve"> HYPERLINK \l _Toc13131 </w:instrText>
          </w:r>
          <w:r>
            <w:fldChar w:fldCharType="separate"/>
          </w:r>
          <w:r>
            <w:rPr>
              <w:rFonts w:ascii="Times New Roman" w:hAnsi="Times New Roman" w:eastAsia="宋体"/>
            </w:rPr>
            <w:t>4. 模型建立、验证与分析</w:t>
          </w:r>
          <w:r>
            <w:tab/>
          </w:r>
          <w:r>
            <w:fldChar w:fldCharType="begin"/>
          </w:r>
          <w:r>
            <w:instrText xml:space="preserve"> PAGEREF _Toc13131 \h </w:instrText>
          </w:r>
          <w:r>
            <w:fldChar w:fldCharType="separate"/>
          </w:r>
          <w:r>
            <w:t>14</w:t>
          </w:r>
          <w:r>
            <w:fldChar w:fldCharType="end"/>
          </w:r>
          <w:r>
            <w:rPr>
              <w:color w:val="auto"/>
            </w:rPr>
            <w:fldChar w:fldCharType="end"/>
          </w:r>
        </w:p>
        <w:p w14:paraId="5F23BB35">
          <w:pPr>
            <w:pStyle w:val="29"/>
            <w:tabs>
              <w:tab w:val="right" w:leader="dot" w:pos="9072"/>
            </w:tabs>
          </w:pPr>
          <w:r>
            <w:rPr>
              <w:color w:val="auto"/>
            </w:rPr>
            <w:fldChar w:fldCharType="begin"/>
          </w:r>
          <w:r>
            <w:instrText xml:space="preserve"> HYPERLINK \l _Toc17991 </w:instrText>
          </w:r>
          <w:r>
            <w:fldChar w:fldCharType="separate"/>
          </w:r>
          <w:r>
            <w:rPr>
              <w:rFonts w:ascii="Times New Roman" w:hAnsi="Times New Roman" w:eastAsia="宋体"/>
            </w:rPr>
            <w:t>4.1 数据预处理</w:t>
          </w:r>
          <w:r>
            <w:tab/>
          </w:r>
          <w:r>
            <w:fldChar w:fldCharType="begin"/>
          </w:r>
          <w:r>
            <w:instrText xml:space="preserve"> PAGEREF _Toc17991 \h </w:instrText>
          </w:r>
          <w:r>
            <w:fldChar w:fldCharType="separate"/>
          </w:r>
          <w:r>
            <w:t>14</w:t>
          </w:r>
          <w:r>
            <w:fldChar w:fldCharType="end"/>
          </w:r>
          <w:r>
            <w:rPr>
              <w:color w:val="auto"/>
            </w:rPr>
            <w:fldChar w:fldCharType="end"/>
          </w:r>
        </w:p>
        <w:p w14:paraId="7CB76DC3">
          <w:pPr>
            <w:pStyle w:val="29"/>
            <w:tabs>
              <w:tab w:val="right" w:leader="dot" w:pos="9072"/>
            </w:tabs>
          </w:pPr>
          <w:r>
            <w:rPr>
              <w:color w:val="auto"/>
            </w:rPr>
            <w:fldChar w:fldCharType="begin"/>
          </w:r>
          <w:r>
            <w:instrText xml:space="preserve"> HYPERLINK \l _Toc30679 </w:instrText>
          </w:r>
          <w:r>
            <w:fldChar w:fldCharType="separate"/>
          </w:r>
          <w:r>
            <w:rPr>
              <w:rFonts w:ascii="Times New Roman" w:hAnsi="Times New Roman" w:eastAsia="宋体"/>
            </w:rPr>
            <w:t>4.2 线性回归模型</w:t>
          </w:r>
          <w:r>
            <w:tab/>
          </w:r>
          <w:r>
            <w:fldChar w:fldCharType="begin"/>
          </w:r>
          <w:r>
            <w:instrText xml:space="preserve"> PAGEREF _Toc30679 \h </w:instrText>
          </w:r>
          <w:r>
            <w:fldChar w:fldCharType="separate"/>
          </w:r>
          <w:r>
            <w:t>14</w:t>
          </w:r>
          <w:r>
            <w:fldChar w:fldCharType="end"/>
          </w:r>
          <w:r>
            <w:rPr>
              <w:color w:val="auto"/>
            </w:rPr>
            <w:fldChar w:fldCharType="end"/>
          </w:r>
        </w:p>
        <w:p w14:paraId="5BA0B527">
          <w:pPr>
            <w:pStyle w:val="29"/>
            <w:tabs>
              <w:tab w:val="right" w:leader="dot" w:pos="9072"/>
            </w:tabs>
          </w:pPr>
          <w:r>
            <w:rPr>
              <w:color w:val="auto"/>
            </w:rPr>
            <w:fldChar w:fldCharType="begin"/>
          </w:r>
          <w:r>
            <w:instrText xml:space="preserve"> HYPERLINK \l _Toc23887 </w:instrText>
          </w:r>
          <w:r>
            <w:fldChar w:fldCharType="separate"/>
          </w:r>
          <w:r>
            <w:rPr>
              <w:rFonts w:ascii="Times New Roman" w:hAnsi="Times New Roman" w:eastAsia="宋体"/>
            </w:rPr>
            <w:t>4.3 K-Means聚类模型</w:t>
          </w:r>
          <w:r>
            <w:tab/>
          </w:r>
          <w:r>
            <w:fldChar w:fldCharType="begin"/>
          </w:r>
          <w:r>
            <w:instrText xml:space="preserve"> PAGEREF _Toc23887 \h </w:instrText>
          </w:r>
          <w:r>
            <w:fldChar w:fldCharType="separate"/>
          </w:r>
          <w:r>
            <w:t>15</w:t>
          </w:r>
          <w:r>
            <w:fldChar w:fldCharType="end"/>
          </w:r>
          <w:r>
            <w:rPr>
              <w:color w:val="auto"/>
            </w:rPr>
            <w:fldChar w:fldCharType="end"/>
          </w:r>
        </w:p>
        <w:p w14:paraId="4C57ED57">
          <w:pPr>
            <w:pStyle w:val="29"/>
            <w:tabs>
              <w:tab w:val="right" w:leader="dot" w:pos="9072"/>
            </w:tabs>
          </w:pPr>
          <w:r>
            <w:rPr>
              <w:color w:val="auto"/>
            </w:rPr>
            <w:fldChar w:fldCharType="begin"/>
          </w:r>
          <w:r>
            <w:instrText xml:space="preserve"> HYPERLINK \l _Toc20832 </w:instrText>
          </w:r>
          <w:r>
            <w:fldChar w:fldCharType="separate"/>
          </w:r>
          <w:r>
            <w:rPr>
              <w:rFonts w:ascii="Times New Roman" w:hAnsi="Times New Roman" w:eastAsia="宋体"/>
            </w:rPr>
            <w:t>4.4 模型对比总结</w:t>
          </w:r>
          <w:r>
            <w:tab/>
          </w:r>
          <w:r>
            <w:fldChar w:fldCharType="begin"/>
          </w:r>
          <w:r>
            <w:instrText xml:space="preserve"> PAGEREF _Toc20832 \h </w:instrText>
          </w:r>
          <w:r>
            <w:fldChar w:fldCharType="separate"/>
          </w:r>
          <w:r>
            <w:t>16</w:t>
          </w:r>
          <w:r>
            <w:fldChar w:fldCharType="end"/>
          </w:r>
          <w:r>
            <w:rPr>
              <w:color w:val="auto"/>
            </w:rPr>
            <w:fldChar w:fldCharType="end"/>
          </w:r>
        </w:p>
        <w:p w14:paraId="79E7842E">
          <w:pPr>
            <w:pStyle w:val="26"/>
            <w:tabs>
              <w:tab w:val="right" w:leader="dot" w:pos="9072"/>
            </w:tabs>
            <w:rPr>
              <w:color w:val="auto"/>
            </w:rPr>
            <w:sectPr>
              <w:footerReference r:id="rId5" w:type="default"/>
              <w:pgSz w:w="11906" w:h="16838"/>
              <w:pgMar w:top="1417" w:right="1417" w:bottom="1417" w:left="1417" w:header="720" w:footer="720" w:gutter="0"/>
              <w:pgNumType w:start="1"/>
              <w:cols w:space="720" w:num="1"/>
              <w:docGrid w:linePitch="360" w:charSpace="0"/>
            </w:sectPr>
          </w:pPr>
        </w:p>
        <w:p w14:paraId="3AD3A9C5">
          <w:pPr>
            <w:pStyle w:val="26"/>
            <w:tabs>
              <w:tab w:val="right" w:leader="dot" w:pos="9072"/>
            </w:tabs>
          </w:pPr>
          <w:r>
            <w:rPr>
              <w:color w:val="auto"/>
            </w:rPr>
            <w:fldChar w:fldCharType="begin"/>
          </w:r>
          <w:r>
            <w:instrText xml:space="preserve"> HYPERLINK \l _Toc3829 </w:instrText>
          </w:r>
          <w:r>
            <w:fldChar w:fldCharType="separate"/>
          </w:r>
          <w:r>
            <w:rPr>
              <w:rFonts w:ascii="Times New Roman" w:hAnsi="Times New Roman" w:eastAsia="宋体"/>
            </w:rPr>
            <w:t>5. 实验结果与结论</w:t>
          </w:r>
          <w:r>
            <w:tab/>
          </w:r>
          <w:r>
            <w:fldChar w:fldCharType="begin"/>
          </w:r>
          <w:r>
            <w:instrText xml:space="preserve"> PAGEREF _Toc3829 \h </w:instrText>
          </w:r>
          <w:r>
            <w:fldChar w:fldCharType="separate"/>
          </w:r>
          <w:r>
            <w:t>18</w:t>
          </w:r>
          <w:r>
            <w:fldChar w:fldCharType="end"/>
          </w:r>
          <w:r>
            <w:rPr>
              <w:color w:val="auto"/>
            </w:rPr>
            <w:fldChar w:fldCharType="end"/>
          </w:r>
        </w:p>
        <w:p w14:paraId="36B964F0">
          <w:pPr>
            <w:pStyle w:val="29"/>
            <w:tabs>
              <w:tab w:val="right" w:leader="dot" w:pos="9072"/>
            </w:tabs>
          </w:pPr>
          <w:r>
            <w:rPr>
              <w:color w:val="auto"/>
            </w:rPr>
            <w:fldChar w:fldCharType="begin"/>
          </w:r>
          <w:r>
            <w:instrText xml:space="preserve"> HYPERLINK \l _Toc13133 </w:instrText>
          </w:r>
          <w:r>
            <w:fldChar w:fldCharType="separate"/>
          </w:r>
          <w:r>
            <w:rPr>
              <w:rFonts w:ascii="Times New Roman" w:hAnsi="Times New Roman" w:eastAsia="宋体"/>
            </w:rPr>
            <w:t>5.1 主要结论</w:t>
          </w:r>
          <w:r>
            <w:tab/>
          </w:r>
          <w:r>
            <w:fldChar w:fldCharType="begin"/>
          </w:r>
          <w:r>
            <w:instrText xml:space="preserve"> PAGEREF _Toc13133 \h </w:instrText>
          </w:r>
          <w:r>
            <w:fldChar w:fldCharType="separate"/>
          </w:r>
          <w:r>
            <w:t>18</w:t>
          </w:r>
          <w:r>
            <w:fldChar w:fldCharType="end"/>
          </w:r>
          <w:r>
            <w:rPr>
              <w:color w:val="auto"/>
            </w:rPr>
            <w:fldChar w:fldCharType="end"/>
          </w:r>
        </w:p>
        <w:p w14:paraId="6B4A204D">
          <w:pPr>
            <w:pStyle w:val="29"/>
            <w:tabs>
              <w:tab w:val="right" w:leader="dot" w:pos="9072"/>
            </w:tabs>
          </w:pPr>
          <w:r>
            <w:rPr>
              <w:color w:val="auto"/>
            </w:rPr>
            <w:fldChar w:fldCharType="begin"/>
          </w:r>
          <w:r>
            <w:instrText xml:space="preserve"> HYPERLINK \l _Toc28589 </w:instrText>
          </w:r>
          <w:r>
            <w:fldChar w:fldCharType="separate"/>
          </w:r>
          <w:r>
            <w:rPr>
              <w:rFonts w:ascii="Times New Roman" w:hAnsi="Times New Roman" w:eastAsia="宋体"/>
            </w:rPr>
            <w:t>5.2 研究不足与展望</w:t>
          </w:r>
          <w:r>
            <w:tab/>
          </w:r>
          <w:r>
            <w:fldChar w:fldCharType="begin"/>
          </w:r>
          <w:r>
            <w:instrText xml:space="preserve"> PAGEREF _Toc28589 \h </w:instrText>
          </w:r>
          <w:r>
            <w:fldChar w:fldCharType="separate"/>
          </w:r>
          <w:r>
            <w:t>18</w:t>
          </w:r>
          <w:r>
            <w:fldChar w:fldCharType="end"/>
          </w:r>
          <w:r>
            <w:rPr>
              <w:color w:val="auto"/>
            </w:rPr>
            <w:fldChar w:fldCharType="end"/>
          </w:r>
        </w:p>
        <w:p w14:paraId="711B6C03">
          <w:pPr>
            <w:pStyle w:val="29"/>
            <w:tabs>
              <w:tab w:val="right" w:leader="dot" w:pos="9072"/>
            </w:tabs>
          </w:pPr>
          <w:r>
            <w:rPr>
              <w:color w:val="auto"/>
            </w:rPr>
            <w:fldChar w:fldCharType="begin"/>
          </w:r>
          <w:r>
            <w:instrText xml:space="preserve"> HYPERLINK \l _Toc15431 </w:instrText>
          </w:r>
          <w:r>
            <w:fldChar w:fldCharType="separate"/>
          </w:r>
          <w:r>
            <w:rPr>
              <w:rFonts w:ascii="Times New Roman" w:hAnsi="Times New Roman" w:eastAsia="宋体"/>
            </w:rPr>
            <w:t>5.3 大学名称词云分析</w:t>
          </w:r>
          <w:r>
            <w:tab/>
          </w:r>
          <w:r>
            <w:fldChar w:fldCharType="begin"/>
          </w:r>
          <w:r>
            <w:instrText xml:space="preserve"> PAGEREF _Toc15431 \h </w:instrText>
          </w:r>
          <w:r>
            <w:fldChar w:fldCharType="separate"/>
          </w:r>
          <w:r>
            <w:t>19</w:t>
          </w:r>
          <w:r>
            <w:fldChar w:fldCharType="end"/>
          </w:r>
          <w:r>
            <w:rPr>
              <w:color w:val="auto"/>
            </w:rPr>
            <w:fldChar w:fldCharType="end"/>
          </w:r>
        </w:p>
        <w:p w14:paraId="1DDB0256">
          <w:pPr>
            <w:pStyle w:val="26"/>
            <w:tabs>
              <w:tab w:val="right" w:leader="dot" w:pos="9072"/>
            </w:tabs>
          </w:pPr>
          <w:r>
            <w:rPr>
              <w:color w:val="auto"/>
            </w:rPr>
            <w:fldChar w:fldCharType="begin"/>
          </w:r>
          <w:r>
            <w:instrText xml:space="preserve"> HYPERLINK \l _Toc6007 </w:instrText>
          </w:r>
          <w:r>
            <w:fldChar w:fldCharType="separate"/>
          </w:r>
          <w:r>
            <w:rPr>
              <w:rFonts w:ascii="Times New Roman" w:hAnsi="Times New Roman" w:eastAsia="宋体"/>
            </w:rPr>
            <w:t>6. 问题解决及AI工具的使用</w:t>
          </w:r>
          <w:r>
            <w:tab/>
          </w:r>
          <w:r>
            <w:fldChar w:fldCharType="begin"/>
          </w:r>
          <w:r>
            <w:instrText xml:space="preserve"> PAGEREF _Toc6007 \h </w:instrText>
          </w:r>
          <w:r>
            <w:fldChar w:fldCharType="separate"/>
          </w:r>
          <w:r>
            <w:t>20</w:t>
          </w:r>
          <w:r>
            <w:fldChar w:fldCharType="end"/>
          </w:r>
          <w:r>
            <w:rPr>
              <w:color w:val="auto"/>
            </w:rPr>
            <w:fldChar w:fldCharType="end"/>
          </w:r>
        </w:p>
        <w:p w14:paraId="3799314A">
          <w:pPr>
            <w:pStyle w:val="29"/>
            <w:tabs>
              <w:tab w:val="right" w:leader="dot" w:pos="9072"/>
            </w:tabs>
          </w:pPr>
          <w:r>
            <w:rPr>
              <w:color w:val="auto"/>
            </w:rPr>
            <w:fldChar w:fldCharType="begin"/>
          </w:r>
          <w:r>
            <w:instrText xml:space="preserve"> HYPERLINK \l _Toc12385 </w:instrText>
          </w:r>
          <w:r>
            <w:fldChar w:fldCharType="separate"/>
          </w:r>
          <w:r>
            <w:rPr>
              <w:rFonts w:ascii="Times New Roman" w:hAnsi="Times New Roman" w:eastAsia="宋体"/>
            </w:rPr>
            <w:t>6.1 关键问题及解决方法</w:t>
          </w:r>
          <w:r>
            <w:tab/>
          </w:r>
          <w:r>
            <w:fldChar w:fldCharType="begin"/>
          </w:r>
          <w:r>
            <w:instrText xml:space="preserve"> PAGEREF _Toc12385 \h </w:instrText>
          </w:r>
          <w:r>
            <w:fldChar w:fldCharType="separate"/>
          </w:r>
          <w:r>
            <w:t>20</w:t>
          </w:r>
          <w:r>
            <w:fldChar w:fldCharType="end"/>
          </w:r>
          <w:r>
            <w:rPr>
              <w:color w:val="auto"/>
            </w:rPr>
            <w:fldChar w:fldCharType="end"/>
          </w:r>
        </w:p>
        <w:p w14:paraId="110BF1D5">
          <w:pPr>
            <w:pStyle w:val="29"/>
            <w:tabs>
              <w:tab w:val="right" w:leader="dot" w:pos="9072"/>
            </w:tabs>
          </w:pPr>
          <w:r>
            <w:rPr>
              <w:color w:val="auto"/>
            </w:rPr>
            <w:fldChar w:fldCharType="begin"/>
          </w:r>
          <w:r>
            <w:instrText xml:space="preserve"> HYPERLINK \l _Toc24037 </w:instrText>
          </w:r>
          <w:r>
            <w:fldChar w:fldCharType="separate"/>
          </w:r>
          <w:r>
            <w:rPr>
              <w:rFonts w:ascii="Times New Roman" w:hAnsi="Times New Roman" w:eastAsia="宋体"/>
            </w:rPr>
            <w:t>6.2 AI工具使用总结</w:t>
          </w:r>
          <w:r>
            <w:tab/>
          </w:r>
          <w:r>
            <w:fldChar w:fldCharType="begin"/>
          </w:r>
          <w:r>
            <w:instrText xml:space="preserve"> PAGEREF _Toc24037 \h </w:instrText>
          </w:r>
          <w:r>
            <w:fldChar w:fldCharType="separate"/>
          </w:r>
          <w:r>
            <w:t>20</w:t>
          </w:r>
          <w:r>
            <w:fldChar w:fldCharType="end"/>
          </w:r>
          <w:r>
            <w:rPr>
              <w:color w:val="auto"/>
            </w:rPr>
            <w:fldChar w:fldCharType="end"/>
          </w:r>
        </w:p>
        <w:p w14:paraId="3E2C6B3A">
          <w:pPr>
            <w:pStyle w:val="26"/>
            <w:tabs>
              <w:tab w:val="right" w:leader="dot" w:pos="9072"/>
            </w:tabs>
          </w:pPr>
          <w:r>
            <w:rPr>
              <w:color w:val="auto"/>
            </w:rPr>
            <w:fldChar w:fldCharType="begin"/>
          </w:r>
          <w:r>
            <w:instrText xml:space="preserve"> HYPERLINK \l _Toc17796 </w:instrText>
          </w:r>
          <w:r>
            <w:fldChar w:fldCharType="separate"/>
          </w:r>
          <w:r>
            <w:rPr>
              <w:rFonts w:ascii="Times New Roman" w:hAnsi="Times New Roman" w:eastAsia="宋体"/>
            </w:rPr>
            <w:t>7. 学习总结与反思</w:t>
          </w:r>
          <w:r>
            <w:tab/>
          </w:r>
          <w:r>
            <w:fldChar w:fldCharType="begin"/>
          </w:r>
          <w:r>
            <w:instrText xml:space="preserve"> PAGEREF _Toc17796 \h </w:instrText>
          </w:r>
          <w:r>
            <w:fldChar w:fldCharType="separate"/>
          </w:r>
          <w:r>
            <w:t>21</w:t>
          </w:r>
          <w:r>
            <w:fldChar w:fldCharType="end"/>
          </w:r>
          <w:r>
            <w:rPr>
              <w:color w:val="auto"/>
            </w:rPr>
            <w:fldChar w:fldCharType="end"/>
          </w:r>
        </w:p>
        <w:p w14:paraId="18DB8C15">
          <w:pPr>
            <w:pStyle w:val="26"/>
            <w:tabs>
              <w:tab w:val="right" w:leader="dot" w:pos="9072"/>
            </w:tabs>
          </w:pPr>
          <w:r>
            <w:rPr>
              <w:color w:val="auto"/>
            </w:rPr>
            <w:fldChar w:fldCharType="begin"/>
          </w:r>
          <w:r>
            <w:instrText xml:space="preserve"> HYPERLINK \l _Toc29524 </w:instrText>
          </w:r>
          <w:r>
            <w:fldChar w:fldCharType="separate"/>
          </w:r>
          <w:r>
            <w:rPr>
              <w:rFonts w:ascii="Times New Roman" w:hAnsi="Times New Roman" w:eastAsia="宋体"/>
            </w:rPr>
            <w:t>8. 附录：完整代码</w:t>
          </w:r>
          <w:r>
            <w:tab/>
          </w:r>
          <w:r>
            <w:fldChar w:fldCharType="begin"/>
          </w:r>
          <w:r>
            <w:instrText xml:space="preserve"> PAGEREF _Toc29524 \h </w:instrText>
          </w:r>
          <w:r>
            <w:fldChar w:fldCharType="separate"/>
          </w:r>
          <w:r>
            <w:t>22</w:t>
          </w:r>
          <w:r>
            <w:fldChar w:fldCharType="end"/>
          </w:r>
          <w:r>
            <w:rPr>
              <w:color w:val="auto"/>
            </w:rPr>
            <w:fldChar w:fldCharType="end"/>
          </w:r>
        </w:p>
        <w:p w14:paraId="0D13E930">
          <w:pPr>
            <w:pStyle w:val="29"/>
            <w:tabs>
              <w:tab w:val="right" w:leader="dot" w:pos="9072"/>
            </w:tabs>
          </w:pPr>
          <w:r>
            <w:rPr>
              <w:color w:val="auto"/>
            </w:rPr>
            <w:fldChar w:fldCharType="begin"/>
          </w:r>
          <w:r>
            <w:instrText xml:space="preserve"> HYPERLINK \l _Toc23628 </w:instrText>
          </w:r>
          <w:r>
            <w:fldChar w:fldCharType="separate"/>
          </w:r>
          <w:r>
            <w:rPr>
              <w:rFonts w:ascii="Times New Roman" w:hAnsi="Times New Roman" w:eastAsia="宋体"/>
            </w:rPr>
            <w:t>8.1 数据爬取与清洗代码（数据爬取.py）</w:t>
          </w:r>
          <w:r>
            <w:tab/>
          </w:r>
          <w:r>
            <w:fldChar w:fldCharType="begin"/>
          </w:r>
          <w:r>
            <w:instrText xml:space="preserve"> PAGEREF _Toc23628 \h </w:instrText>
          </w:r>
          <w:r>
            <w:fldChar w:fldCharType="separate"/>
          </w:r>
          <w:r>
            <w:t>22</w:t>
          </w:r>
          <w:r>
            <w:fldChar w:fldCharType="end"/>
          </w:r>
          <w:r>
            <w:rPr>
              <w:color w:val="auto"/>
            </w:rPr>
            <w:fldChar w:fldCharType="end"/>
          </w:r>
        </w:p>
        <w:p w14:paraId="543BD982">
          <w:pPr>
            <w:pStyle w:val="29"/>
            <w:tabs>
              <w:tab w:val="right" w:leader="dot" w:pos="9072"/>
            </w:tabs>
          </w:pPr>
          <w:r>
            <w:rPr>
              <w:color w:val="auto"/>
            </w:rPr>
            <w:fldChar w:fldCharType="begin"/>
          </w:r>
          <w:r>
            <w:instrText xml:space="preserve"> HYPERLINK \l _Toc10459 </w:instrText>
          </w:r>
          <w:r>
            <w:fldChar w:fldCharType="separate"/>
          </w:r>
          <w:r>
            <w:rPr>
              <w:rFonts w:ascii="Times New Roman" w:hAnsi="Times New Roman" w:eastAsia="宋体"/>
            </w:rPr>
            <w:t>8.2 数据可视化与AI分析代码（数据可视化.py）</w:t>
          </w:r>
          <w:r>
            <w:tab/>
          </w:r>
          <w:r>
            <w:fldChar w:fldCharType="begin"/>
          </w:r>
          <w:r>
            <w:instrText xml:space="preserve"> PAGEREF _Toc10459 \h </w:instrText>
          </w:r>
          <w:r>
            <w:fldChar w:fldCharType="separate"/>
          </w:r>
          <w:r>
            <w:t>25</w:t>
          </w:r>
          <w:r>
            <w:fldChar w:fldCharType="end"/>
          </w:r>
          <w:r>
            <w:rPr>
              <w:color w:val="auto"/>
            </w:rPr>
            <w:fldChar w:fldCharType="end"/>
          </w:r>
        </w:p>
        <w:p w14:paraId="22F391B9">
          <w:pPr>
            <w:rPr>
              <w:rFonts w:ascii="Times New Roman" w:hAnsi="Times New Roman" w:eastAsia="宋体" w:cstheme="minorBidi"/>
              <w:color w:val="auto"/>
              <w:sz w:val="24"/>
              <w:szCs w:val="22"/>
              <w:lang w:val="en-US" w:eastAsia="en-US" w:bidi="ar-SA"/>
            </w:rPr>
          </w:pPr>
          <w:r>
            <w:rPr>
              <w:color w:val="auto"/>
            </w:rPr>
            <w:fldChar w:fldCharType="end"/>
          </w:r>
        </w:p>
      </w:sdtContent>
    </w:sdt>
    <w:p w14:paraId="1AD041AC">
      <w:pPr>
        <w:rPr>
          <w:rFonts w:ascii="Times New Roman" w:hAnsi="Times New Roman" w:eastAsia="宋体" w:cstheme="minorBidi"/>
          <w:color w:val="auto"/>
          <w:sz w:val="24"/>
          <w:szCs w:val="22"/>
          <w:lang w:val="en-US" w:eastAsia="en-US" w:bidi="ar-SA"/>
        </w:rPr>
      </w:pPr>
    </w:p>
    <w:p w14:paraId="1C74F963">
      <w:pPr>
        <w:pStyle w:val="3"/>
        <w:spacing w:before="240" w:after="120" w:line="360" w:lineRule="auto"/>
        <w:rPr>
          <w:rFonts w:ascii="Times New Roman" w:hAnsi="Times New Roman" w:eastAsia="宋体"/>
          <w:b/>
          <w:color w:val="auto"/>
          <w:sz w:val="28"/>
        </w:rPr>
        <w:sectPr>
          <w:footerReference r:id="rId6" w:type="default"/>
          <w:pgSz w:w="11906" w:h="16838"/>
          <w:pgMar w:top="1417" w:right="1417" w:bottom="1417" w:left="1417" w:header="720" w:footer="720" w:gutter="0"/>
          <w:pgNumType w:start="1"/>
          <w:cols w:space="720" w:num="1"/>
          <w:docGrid w:linePitch="360" w:charSpace="0"/>
        </w:sectPr>
      </w:pPr>
      <w:bookmarkStart w:id="1" w:name="_Toc2263"/>
    </w:p>
    <w:p w14:paraId="0625AC8D">
      <w:pPr>
        <w:pStyle w:val="3"/>
        <w:spacing w:before="240" w:after="120" w:line="360" w:lineRule="auto"/>
        <w:rPr>
          <w:color w:val="auto"/>
        </w:rPr>
      </w:pPr>
      <w:r>
        <w:rPr>
          <w:rFonts w:ascii="Times New Roman" w:hAnsi="Times New Roman" w:eastAsia="宋体"/>
          <w:b/>
          <w:color w:val="auto"/>
          <w:sz w:val="28"/>
        </w:rPr>
        <w:t>1. 引言</w:t>
      </w:r>
      <w:bookmarkEnd w:id="1"/>
    </w:p>
    <w:p w14:paraId="321D4BD0">
      <w:pPr>
        <w:pStyle w:val="4"/>
        <w:spacing w:before="120" w:after="80" w:line="360" w:lineRule="auto"/>
        <w:rPr>
          <w:color w:val="auto"/>
        </w:rPr>
      </w:pPr>
      <w:bookmarkStart w:id="2" w:name="_Toc15327"/>
      <w:r>
        <w:rPr>
          <w:rFonts w:ascii="Times New Roman" w:hAnsi="Times New Roman" w:eastAsia="宋体"/>
          <w:b/>
          <w:color w:val="auto"/>
          <w:sz w:val="24"/>
        </w:rPr>
        <w:t>1.1 研究背景与意义</w:t>
      </w:r>
      <w:bookmarkEnd w:id="2"/>
    </w:p>
    <w:p w14:paraId="11D941D2">
      <w:pPr>
        <w:spacing w:before="0" w:after="0" w:line="360" w:lineRule="auto"/>
        <w:ind w:firstLine="420"/>
        <w:rPr>
          <w:color w:val="auto"/>
        </w:rPr>
      </w:pPr>
      <w:r>
        <w:rPr>
          <w:rFonts w:ascii="宋体" w:hAnsi="宋体" w:eastAsia="宋体"/>
          <w:b w:val="0"/>
          <w:color w:val="auto"/>
          <w:sz w:val="24"/>
        </w:rPr>
        <w:t>高等教育是国家人才培养和科技创新的核心载体，大学排名则为公众提供了一个量化、可比较的高校评价维度。近年来，无论是高考志愿填报还是研究生院校选择，大学排名数据都成为学生和家长决策时的重要参考。软科中国大学排名自</w:t>
      </w:r>
      <w:r>
        <w:rPr>
          <w:rFonts w:ascii="Times New Roman" w:hAnsi="Times New Roman" w:eastAsia="宋体"/>
          <w:b w:val="0"/>
          <w:color w:val="auto"/>
          <w:sz w:val="24"/>
        </w:rPr>
        <w:t>2015</w:t>
      </w:r>
      <w:r>
        <w:rPr>
          <w:rFonts w:ascii="宋体" w:hAnsi="宋体" w:eastAsia="宋体"/>
          <w:b w:val="0"/>
          <w:color w:val="auto"/>
          <w:sz w:val="24"/>
        </w:rPr>
        <w:t>年首次发布以来，已经建立起包含办学层次、学科水平、办学资源、师资规模与结构、人才培养、科学研究、服务社会、高端人才、重大项目与成果、国际竞争力等十余个维度的综合评价指标体系，覆盖全国近</w:t>
      </w:r>
      <w:r>
        <w:rPr>
          <w:rFonts w:ascii="Times New Roman" w:hAnsi="Times New Roman" w:eastAsia="宋体"/>
          <w:b w:val="0"/>
          <w:color w:val="auto"/>
          <w:sz w:val="24"/>
        </w:rPr>
        <w:t>600</w:t>
      </w:r>
      <w:r>
        <w:rPr>
          <w:rFonts w:ascii="宋体" w:hAnsi="宋体" w:eastAsia="宋体"/>
          <w:b w:val="0"/>
          <w:color w:val="auto"/>
          <w:sz w:val="24"/>
        </w:rPr>
        <w:t>所本科层次高校，是目前国内数据最全面、更新最及时的排名体系之一。</w:t>
      </w:r>
    </w:p>
    <w:p w14:paraId="6FF40F7F">
      <w:pPr>
        <w:spacing w:before="0" w:after="0" w:line="360" w:lineRule="auto"/>
        <w:ind w:firstLine="420"/>
        <w:rPr>
          <w:color w:val="auto"/>
        </w:rPr>
      </w:pPr>
      <w:r>
        <w:rPr>
          <w:rFonts w:ascii="宋体" w:hAnsi="宋体" w:eastAsia="宋体"/>
          <w:b w:val="0"/>
          <w:color w:val="auto"/>
          <w:sz w:val="24"/>
        </w:rPr>
        <w:t>然而，排名数据通常以网页形式发布，缺乏统一的结构化数据接口，难以直接用于批量分析。传统的人工查阅方式效率低下，且无法实现多维度交叉分析。因此，利用网络爬虫技术自动化获取排名数据，结合数据清洗和可视化手段进行深入分析，再借助机器学习方法挖掘数据内在规律，不仅能够提升分析效率，也能够揭示肉眼难以直接观察到的分布特征和聚类规律，为高等教育研究和决策提供有力支撑。</w:t>
      </w:r>
    </w:p>
    <w:p w14:paraId="3F5852B5">
      <w:pPr>
        <w:pStyle w:val="4"/>
        <w:spacing w:before="120" w:after="80" w:line="360" w:lineRule="auto"/>
        <w:rPr>
          <w:color w:val="auto"/>
        </w:rPr>
      </w:pPr>
      <w:bookmarkStart w:id="3" w:name="_Toc16651"/>
      <w:r>
        <w:rPr>
          <w:rFonts w:ascii="Times New Roman" w:hAnsi="Times New Roman" w:eastAsia="宋体"/>
          <w:b/>
          <w:color w:val="auto"/>
          <w:sz w:val="24"/>
        </w:rPr>
        <w:t>1.2 研究内容与目标</w:t>
      </w:r>
      <w:bookmarkEnd w:id="3"/>
    </w:p>
    <w:p w14:paraId="33A4D5D4">
      <w:pPr>
        <w:spacing w:before="0" w:after="0" w:line="360" w:lineRule="auto"/>
        <w:ind w:firstLine="420"/>
        <w:rPr>
          <w:color w:val="auto"/>
        </w:rPr>
      </w:pPr>
      <w:r>
        <w:rPr>
          <w:rFonts w:ascii="宋体" w:hAnsi="宋体" w:eastAsia="宋体"/>
          <w:b w:val="0"/>
          <w:color w:val="auto"/>
          <w:sz w:val="24"/>
        </w:rPr>
        <w:t>本研究围绕</w:t>
      </w:r>
      <w:r>
        <w:rPr>
          <w:rFonts w:ascii="Times New Roman" w:hAnsi="Times New Roman" w:eastAsia="宋体"/>
          <w:b w:val="0"/>
          <w:color w:val="auto"/>
          <w:sz w:val="24"/>
        </w:rPr>
        <w:t>2026</w:t>
      </w:r>
      <w:r>
        <w:rPr>
          <w:rFonts w:ascii="宋体" w:hAnsi="宋体" w:eastAsia="宋体"/>
          <w:b w:val="0"/>
          <w:color w:val="auto"/>
          <w:sz w:val="24"/>
        </w:rPr>
        <w:t>年软科中国大学排名数据展开完整的数据科学分析流程，具体研究内容涵盖以下几个方面。在数据获取与预处理阶段，通过分析软科排名网站的数据加载机制，发现并调用其</w:t>
      </w:r>
      <w:r>
        <w:rPr>
          <w:rFonts w:ascii="Times New Roman" w:hAnsi="Times New Roman" w:eastAsia="宋体"/>
          <w:b w:val="0"/>
          <w:color w:val="auto"/>
          <w:sz w:val="24"/>
        </w:rPr>
        <w:t>JSON API</w:t>
      </w:r>
      <w:r>
        <w:rPr>
          <w:rFonts w:ascii="宋体" w:hAnsi="宋体" w:eastAsia="宋体"/>
          <w:b w:val="0"/>
          <w:color w:val="auto"/>
          <w:sz w:val="24"/>
        </w:rPr>
        <w:t>接口，一次性获取全部</w:t>
      </w:r>
      <w:r>
        <w:rPr>
          <w:rFonts w:ascii="Times New Roman" w:hAnsi="Times New Roman" w:eastAsia="宋体"/>
          <w:b w:val="0"/>
          <w:color w:val="auto"/>
          <w:sz w:val="24"/>
        </w:rPr>
        <w:t>590</w:t>
      </w:r>
      <w:r>
        <w:rPr>
          <w:rFonts w:ascii="宋体" w:hAnsi="宋体" w:eastAsia="宋体"/>
          <w:b w:val="0"/>
          <w:color w:val="auto"/>
          <w:sz w:val="24"/>
        </w:rPr>
        <w:t>所高校的排名、名称、省份、类型、总分及校徽链接等字段，并对数据进行缺失值标记、重复值检测和异常值识别等清洗操作。在数据可视化分析阶段，利用</w:t>
      </w:r>
      <w:r>
        <w:rPr>
          <w:rFonts w:ascii="Times New Roman" w:hAnsi="Times New Roman" w:eastAsia="宋体"/>
          <w:b w:val="0"/>
          <w:color w:val="auto"/>
          <w:sz w:val="24"/>
        </w:rPr>
        <w:t>pyecharts</w:t>
      </w:r>
      <w:r>
        <w:rPr>
          <w:rFonts w:ascii="宋体" w:hAnsi="宋体" w:eastAsia="宋体"/>
          <w:b w:val="0"/>
          <w:color w:val="auto"/>
          <w:sz w:val="24"/>
        </w:rPr>
        <w:t>生成交互式图表，从总分分布、地理分布、院校类型构成、省份平均分排行等角度全面呈现我国高等教育的分布特征。在</w:t>
      </w:r>
      <w:r>
        <w:rPr>
          <w:rFonts w:ascii="Times New Roman" w:hAnsi="Times New Roman" w:eastAsia="宋体"/>
          <w:b w:val="0"/>
          <w:color w:val="auto"/>
          <w:sz w:val="24"/>
        </w:rPr>
        <w:t>AI</w:t>
      </w:r>
      <w:r>
        <w:rPr>
          <w:rFonts w:ascii="宋体" w:hAnsi="宋体" w:eastAsia="宋体"/>
          <w:b w:val="0"/>
          <w:color w:val="auto"/>
          <w:sz w:val="24"/>
        </w:rPr>
        <w:t>建模分析阶段，采用线性回归模型对排名与总分之间的关系进行拟合，采用</w:t>
      </w:r>
      <w:r>
        <w:rPr>
          <w:rFonts w:ascii="Times New Roman" w:hAnsi="Times New Roman" w:eastAsia="宋体"/>
          <w:b w:val="0"/>
          <w:color w:val="auto"/>
          <w:sz w:val="24"/>
        </w:rPr>
        <w:t>K-Means</w:t>
      </w:r>
      <w:r>
        <w:rPr>
          <w:rFonts w:ascii="宋体" w:hAnsi="宋体" w:eastAsia="宋体"/>
          <w:b w:val="0"/>
          <w:color w:val="auto"/>
          <w:sz w:val="24"/>
        </w:rPr>
        <w:t>聚类算法将高校划分为不同层次梯队，并通过训练集测试集划分和轮廓系数等指标对模型效果进行评估。</w:t>
      </w:r>
    </w:p>
    <w:p w14:paraId="3AF95EDC">
      <w:pPr>
        <w:spacing w:before="0" w:after="0" w:line="360" w:lineRule="auto"/>
        <w:ind w:firstLine="420"/>
        <w:rPr>
          <w:color w:val="auto"/>
        </w:rPr>
      </w:pPr>
      <w:r>
        <w:rPr>
          <w:rFonts w:ascii="宋体" w:hAnsi="宋体" w:eastAsia="宋体"/>
          <w:b w:val="0"/>
          <w:color w:val="auto"/>
          <w:sz w:val="24"/>
        </w:rPr>
        <w:t>研究目标是构建一套从数据采集到清洗、从可视化到建模分析的完整实验流程，系统揭示我国高校排名数据的分布规律与层次结构，为相关研究提供可复现的技术方案和数据支撑。</w:t>
      </w:r>
    </w:p>
    <w:p w14:paraId="366CE9EB">
      <w:pPr>
        <w:rPr>
          <w:color w:val="auto"/>
        </w:rPr>
      </w:pPr>
      <w:r>
        <w:rPr>
          <w:color w:val="auto"/>
        </w:rPr>
        <w:br w:type="page"/>
      </w:r>
    </w:p>
    <w:p w14:paraId="202356C6">
      <w:pPr>
        <w:pStyle w:val="3"/>
        <w:spacing w:before="240" w:after="120" w:line="360" w:lineRule="auto"/>
        <w:rPr>
          <w:color w:val="auto"/>
        </w:rPr>
      </w:pPr>
      <w:bookmarkStart w:id="4" w:name="_Toc7593"/>
      <w:r>
        <w:rPr>
          <w:rFonts w:ascii="Times New Roman" w:hAnsi="Times New Roman" w:eastAsia="宋体"/>
          <w:b/>
          <w:color w:val="auto"/>
          <w:sz w:val="28"/>
        </w:rPr>
        <w:t>2. 数据获取与预处理</w:t>
      </w:r>
      <w:bookmarkEnd w:id="4"/>
    </w:p>
    <w:p w14:paraId="57FB064D">
      <w:pPr>
        <w:pStyle w:val="4"/>
        <w:spacing w:before="120" w:after="80" w:line="360" w:lineRule="auto"/>
        <w:rPr>
          <w:color w:val="auto"/>
        </w:rPr>
      </w:pPr>
      <w:bookmarkStart w:id="5" w:name="_Toc11932"/>
      <w:r>
        <w:rPr>
          <w:rFonts w:ascii="Times New Roman" w:hAnsi="Times New Roman" w:eastAsia="宋体"/>
          <w:b/>
          <w:color w:val="auto"/>
          <w:sz w:val="24"/>
        </w:rPr>
        <w:t>2.1 数据来源</w:t>
      </w:r>
      <w:bookmarkEnd w:id="5"/>
    </w:p>
    <w:p w14:paraId="12D1A90F">
      <w:pPr>
        <w:spacing w:before="0" w:after="0" w:line="360" w:lineRule="auto"/>
        <w:ind w:firstLine="420"/>
        <w:rPr>
          <w:color w:val="auto"/>
        </w:rPr>
      </w:pPr>
      <w:r>
        <w:rPr>
          <w:rFonts w:ascii="宋体" w:hAnsi="宋体" w:eastAsia="宋体"/>
          <w:b w:val="0"/>
          <w:color w:val="auto"/>
          <w:sz w:val="24"/>
        </w:rPr>
        <w:t>本研究的数据来源于软科排名官方网站（</w:t>
      </w:r>
      <w:r>
        <w:rPr>
          <w:rFonts w:ascii="Times New Roman" w:hAnsi="Times New Roman" w:eastAsia="宋体"/>
          <w:b w:val="0"/>
          <w:color w:val="auto"/>
          <w:sz w:val="24"/>
        </w:rPr>
        <w:t>shanghairanking.cn</w:t>
      </w:r>
      <w:r>
        <w:rPr>
          <w:rFonts w:ascii="宋体" w:hAnsi="宋体" w:eastAsia="宋体"/>
          <w:b w:val="0"/>
          <w:color w:val="auto"/>
          <w:sz w:val="24"/>
        </w:rPr>
        <w:t>），该网站发布了</w:t>
      </w:r>
      <w:r>
        <w:rPr>
          <w:rFonts w:ascii="Times New Roman" w:hAnsi="Times New Roman" w:eastAsia="宋体"/>
          <w:b w:val="0"/>
          <w:color w:val="auto"/>
          <w:sz w:val="24"/>
        </w:rPr>
        <w:t>2026</w:t>
      </w:r>
      <w:r>
        <w:rPr>
          <w:rFonts w:ascii="宋体" w:hAnsi="宋体" w:eastAsia="宋体"/>
          <w:b w:val="0"/>
          <w:color w:val="auto"/>
          <w:sz w:val="24"/>
        </w:rPr>
        <w:t>年最新的软科中国大学排名，涵盖全国</w:t>
      </w:r>
      <w:r>
        <w:rPr>
          <w:rFonts w:ascii="Times New Roman" w:hAnsi="Times New Roman" w:eastAsia="宋体"/>
          <w:b w:val="0"/>
          <w:color w:val="auto"/>
          <w:sz w:val="24"/>
        </w:rPr>
        <w:t>590</w:t>
      </w:r>
      <w:r>
        <w:rPr>
          <w:rFonts w:ascii="宋体" w:hAnsi="宋体" w:eastAsia="宋体"/>
          <w:b w:val="0"/>
          <w:color w:val="auto"/>
          <w:sz w:val="24"/>
        </w:rPr>
        <w:t>所本科层次高校的排名信息。每所高校的数据包括排名名次、大学名称、所在省份、院校类型、综合总分以及校徽图片链接等字段。该数据来源权威、覆盖面广，能够较为全面地反映我国高校的综合实力分布情况。</w:t>
      </w:r>
    </w:p>
    <w:p w14:paraId="6AA6BC10">
      <w:pPr>
        <w:pStyle w:val="4"/>
        <w:spacing w:before="120" w:after="80" w:line="360" w:lineRule="auto"/>
        <w:rPr>
          <w:color w:val="auto"/>
        </w:rPr>
      </w:pPr>
      <w:bookmarkStart w:id="6" w:name="_Toc1486"/>
      <w:r>
        <w:rPr>
          <w:rFonts w:ascii="Times New Roman" w:hAnsi="Times New Roman" w:eastAsia="宋体"/>
          <w:b/>
          <w:color w:val="auto"/>
          <w:sz w:val="24"/>
        </w:rPr>
        <w:t>2.2 爬虫设计与实现</w:t>
      </w:r>
      <w:bookmarkEnd w:id="6"/>
    </w:p>
    <w:p w14:paraId="25065A77">
      <w:pPr>
        <w:spacing w:before="0" w:after="0" w:line="360" w:lineRule="auto"/>
        <w:ind w:firstLine="420"/>
        <w:rPr>
          <w:color w:val="auto"/>
        </w:rPr>
      </w:pPr>
      <w:r>
        <w:rPr>
          <w:rFonts w:ascii="宋体" w:hAnsi="宋体" w:eastAsia="宋体"/>
          <w:b w:val="0"/>
          <w:color w:val="auto"/>
          <w:sz w:val="24"/>
        </w:rPr>
        <w:t>在对目标网站进行分析后发现，软科排名页面基于</w:t>
      </w:r>
      <w:r>
        <w:rPr>
          <w:rFonts w:ascii="Times New Roman" w:hAnsi="Times New Roman" w:eastAsia="宋体"/>
          <w:b w:val="0"/>
          <w:color w:val="auto"/>
          <w:sz w:val="24"/>
        </w:rPr>
        <w:t>Nuxt.js</w:t>
      </w:r>
      <w:r>
        <w:rPr>
          <w:rFonts w:ascii="宋体" w:hAnsi="宋体" w:eastAsia="宋体"/>
          <w:b w:val="0"/>
          <w:color w:val="auto"/>
          <w:sz w:val="24"/>
        </w:rPr>
        <w:t>框架构建，属于单页面应用，首页</w:t>
      </w:r>
      <w:r>
        <w:rPr>
          <w:rFonts w:ascii="Times New Roman" w:hAnsi="Times New Roman" w:eastAsia="宋体"/>
          <w:b w:val="0"/>
          <w:color w:val="auto"/>
          <w:sz w:val="24"/>
        </w:rPr>
        <w:t>HTML</w:t>
      </w:r>
      <w:r>
        <w:rPr>
          <w:rFonts w:ascii="宋体" w:hAnsi="宋体" w:eastAsia="宋体"/>
          <w:b w:val="0"/>
          <w:color w:val="auto"/>
          <w:sz w:val="24"/>
        </w:rPr>
        <w:t>仅包含前</w:t>
      </w:r>
      <w:r>
        <w:rPr>
          <w:rFonts w:ascii="Times New Roman" w:hAnsi="Times New Roman" w:eastAsia="宋体"/>
          <w:b w:val="0"/>
          <w:color w:val="auto"/>
          <w:sz w:val="24"/>
        </w:rPr>
        <w:t>30</w:t>
      </w:r>
      <w:r>
        <w:rPr>
          <w:rFonts w:ascii="宋体" w:hAnsi="宋体" w:eastAsia="宋体"/>
          <w:b w:val="0"/>
          <w:color w:val="auto"/>
          <w:sz w:val="24"/>
        </w:rPr>
        <w:t>条数据，完整的</w:t>
      </w:r>
      <w:r>
        <w:rPr>
          <w:rFonts w:ascii="Times New Roman" w:hAnsi="Times New Roman" w:eastAsia="宋体"/>
          <w:b w:val="0"/>
          <w:color w:val="auto"/>
          <w:sz w:val="24"/>
        </w:rPr>
        <w:t>590</w:t>
      </w:r>
      <w:r>
        <w:rPr>
          <w:rFonts w:ascii="宋体" w:hAnsi="宋体" w:eastAsia="宋体"/>
          <w:b w:val="0"/>
          <w:color w:val="auto"/>
          <w:sz w:val="24"/>
        </w:rPr>
        <w:t>条记录需要通过动态加载获取。经过对网站请求的抓包分析，成功定位到一个</w:t>
      </w:r>
      <w:r>
        <w:rPr>
          <w:rFonts w:ascii="Times New Roman" w:hAnsi="Times New Roman" w:eastAsia="宋体"/>
          <w:b w:val="0"/>
          <w:color w:val="auto"/>
          <w:sz w:val="24"/>
        </w:rPr>
        <w:t>JSON API</w:t>
      </w:r>
      <w:r>
        <w:rPr>
          <w:rFonts w:ascii="宋体" w:hAnsi="宋体" w:eastAsia="宋体"/>
          <w:b w:val="0"/>
          <w:color w:val="auto"/>
          <w:sz w:val="24"/>
        </w:rPr>
        <w:t>接口，该接口能够一次性返回全部高校的排名数据，避免了逐页爬取的复杂操作。</w:t>
      </w:r>
    </w:p>
    <w:p w14:paraId="3E5281A9">
      <w:pPr>
        <w:jc w:val="center"/>
        <w:rPr>
          <w:color w:val="auto"/>
        </w:rPr>
      </w:pPr>
      <w:r>
        <w:rPr>
          <w:color w:val="auto"/>
        </w:rPr>
        <w:drawing>
          <wp:inline distT="0" distB="0" distL="114300" distR="114300">
            <wp:extent cx="2947670" cy="4405630"/>
            <wp:effectExtent l="0" t="0" r="5080" b="139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2947670" cy="4405630"/>
                    </a:xfrm>
                    <a:prstGeom prst="rect">
                      <a:avLst/>
                    </a:prstGeom>
                  </pic:spPr>
                </pic:pic>
              </a:graphicData>
            </a:graphic>
          </wp:inline>
        </w:drawing>
      </w:r>
    </w:p>
    <w:p w14:paraId="09AB8CBA">
      <w:pPr>
        <w:spacing w:after="120"/>
        <w:jc w:val="center"/>
        <w:rPr>
          <w:color w:val="auto"/>
        </w:rPr>
      </w:pPr>
      <w:r>
        <w:rPr>
          <w:rFonts w:ascii="Times New Roman" w:hAnsi="Times New Roman" w:eastAsia="宋体"/>
          <w:b w:val="0"/>
          <w:color w:val="auto"/>
          <w:sz w:val="21"/>
        </w:rPr>
        <w:t>图1 数据爬取流程图</w:t>
      </w:r>
    </w:p>
    <w:p w14:paraId="54858402">
      <w:pPr>
        <w:spacing w:before="0" w:after="0" w:line="360" w:lineRule="auto"/>
        <w:ind w:firstLine="420"/>
        <w:rPr>
          <w:color w:val="auto"/>
        </w:rPr>
      </w:pPr>
      <w:r>
        <w:rPr>
          <w:rFonts w:ascii="宋体" w:hAnsi="宋体" w:eastAsia="宋体"/>
          <w:b w:val="0"/>
          <w:color w:val="auto"/>
          <w:sz w:val="24"/>
        </w:rPr>
        <w:t>如图</w:t>
      </w:r>
      <w:r>
        <w:rPr>
          <w:rFonts w:ascii="Times New Roman" w:hAnsi="Times New Roman" w:eastAsia="宋体"/>
          <w:b w:val="0"/>
          <w:color w:val="auto"/>
          <w:sz w:val="24"/>
        </w:rPr>
        <w:t>1</w:t>
      </w:r>
      <w:r>
        <w:rPr>
          <w:rFonts w:ascii="宋体" w:hAnsi="宋体" w:eastAsia="宋体"/>
          <w:b w:val="0"/>
          <w:color w:val="auto"/>
          <w:sz w:val="24"/>
        </w:rPr>
        <w:t>所示，爬虫程序首先尝试调用</w:t>
      </w:r>
      <w:r>
        <w:rPr>
          <w:rFonts w:ascii="Times New Roman" w:hAnsi="Times New Roman" w:eastAsia="宋体"/>
          <w:b w:val="0"/>
          <w:color w:val="auto"/>
          <w:sz w:val="24"/>
        </w:rPr>
        <w:t>JSON API</w:t>
      </w:r>
      <w:r>
        <w:rPr>
          <w:rFonts w:ascii="宋体" w:hAnsi="宋体" w:eastAsia="宋体"/>
          <w:b w:val="0"/>
          <w:color w:val="auto"/>
          <w:sz w:val="24"/>
        </w:rPr>
        <w:t>接口获取完整数据，若请求失败则自动回退到</w:t>
      </w:r>
      <w:r>
        <w:rPr>
          <w:rFonts w:ascii="Times New Roman" w:hAnsi="Times New Roman" w:eastAsia="宋体"/>
          <w:b w:val="0"/>
          <w:color w:val="auto"/>
          <w:sz w:val="24"/>
        </w:rPr>
        <w:t>HTML</w:t>
      </w:r>
      <w:r>
        <w:rPr>
          <w:rFonts w:ascii="宋体" w:hAnsi="宋体" w:eastAsia="宋体"/>
          <w:b w:val="0"/>
          <w:color w:val="auto"/>
          <w:sz w:val="24"/>
        </w:rPr>
        <w:t>表格解析方案。程序使用</w:t>
      </w:r>
      <w:r>
        <w:rPr>
          <w:rFonts w:ascii="Times New Roman" w:hAnsi="Times New Roman" w:eastAsia="宋体"/>
          <w:b w:val="0"/>
          <w:color w:val="auto"/>
          <w:sz w:val="24"/>
        </w:rPr>
        <w:t>requests</w:t>
      </w:r>
      <w:r>
        <w:rPr>
          <w:rFonts w:ascii="宋体" w:hAnsi="宋体" w:eastAsia="宋体"/>
          <w:b w:val="0"/>
          <w:color w:val="auto"/>
          <w:sz w:val="24"/>
        </w:rPr>
        <w:t>库发送</w:t>
      </w:r>
      <w:r>
        <w:rPr>
          <w:rFonts w:ascii="Times New Roman" w:hAnsi="Times New Roman" w:eastAsia="宋体"/>
          <w:b w:val="0"/>
          <w:color w:val="auto"/>
          <w:sz w:val="24"/>
        </w:rPr>
        <w:t>HTTP</w:t>
      </w:r>
      <w:r>
        <w:rPr>
          <w:rFonts w:ascii="宋体" w:hAnsi="宋体" w:eastAsia="宋体"/>
          <w:b w:val="0"/>
          <w:color w:val="auto"/>
          <w:sz w:val="24"/>
        </w:rPr>
        <w:t>请求，通过设置合理的请求头模拟浏览器访问，成功获取到包含</w:t>
      </w:r>
      <w:r>
        <w:rPr>
          <w:rFonts w:ascii="Times New Roman" w:hAnsi="Times New Roman" w:eastAsia="宋体"/>
          <w:b w:val="0"/>
          <w:color w:val="auto"/>
          <w:sz w:val="24"/>
        </w:rPr>
        <w:t>590</w:t>
      </w:r>
      <w:r>
        <w:rPr>
          <w:rFonts w:ascii="宋体" w:hAnsi="宋体" w:eastAsia="宋体"/>
          <w:b w:val="0"/>
          <w:color w:val="auto"/>
          <w:sz w:val="24"/>
        </w:rPr>
        <w:t>条记录的</w:t>
      </w:r>
      <w:r>
        <w:rPr>
          <w:rFonts w:ascii="Times New Roman" w:hAnsi="Times New Roman" w:eastAsia="宋体"/>
          <w:b w:val="0"/>
          <w:color w:val="auto"/>
          <w:sz w:val="24"/>
        </w:rPr>
        <w:t>JSON</w:t>
      </w:r>
      <w:r>
        <w:rPr>
          <w:rFonts w:ascii="宋体" w:hAnsi="宋体" w:eastAsia="宋体"/>
          <w:b w:val="0"/>
          <w:color w:val="auto"/>
          <w:sz w:val="24"/>
        </w:rPr>
        <w:t>响应。从中提取每所高校的</w:t>
      </w:r>
      <w:r>
        <w:rPr>
          <w:rFonts w:ascii="Times New Roman" w:hAnsi="Times New Roman" w:eastAsia="宋体"/>
          <w:b w:val="0"/>
          <w:color w:val="auto"/>
          <w:sz w:val="24"/>
        </w:rPr>
        <w:t>ranking</w:t>
      </w:r>
      <w:r>
        <w:rPr>
          <w:rFonts w:ascii="宋体" w:hAnsi="宋体" w:eastAsia="宋体"/>
          <w:b w:val="0"/>
          <w:color w:val="auto"/>
          <w:sz w:val="24"/>
        </w:rPr>
        <w:t>、</w:t>
      </w:r>
      <w:r>
        <w:rPr>
          <w:rFonts w:ascii="Times New Roman" w:hAnsi="Times New Roman" w:eastAsia="宋体"/>
          <w:b w:val="0"/>
          <w:color w:val="auto"/>
          <w:sz w:val="24"/>
        </w:rPr>
        <w:t>univNameCn</w:t>
      </w:r>
      <w:r>
        <w:rPr>
          <w:rFonts w:ascii="宋体" w:hAnsi="宋体" w:eastAsia="宋体"/>
          <w:b w:val="0"/>
          <w:color w:val="auto"/>
          <w:sz w:val="24"/>
        </w:rPr>
        <w:t>、</w:t>
      </w:r>
      <w:r>
        <w:rPr>
          <w:rFonts w:ascii="Times New Roman" w:hAnsi="Times New Roman" w:eastAsia="宋体"/>
          <w:b w:val="0"/>
          <w:color w:val="auto"/>
          <w:sz w:val="24"/>
        </w:rPr>
        <w:t>province</w:t>
      </w:r>
      <w:r>
        <w:rPr>
          <w:rFonts w:ascii="宋体" w:hAnsi="宋体" w:eastAsia="宋体"/>
          <w:b w:val="0"/>
          <w:color w:val="auto"/>
          <w:sz w:val="24"/>
        </w:rPr>
        <w:t>、</w:t>
      </w:r>
      <w:r>
        <w:rPr>
          <w:rFonts w:ascii="Times New Roman" w:hAnsi="Times New Roman" w:eastAsia="宋体"/>
          <w:b w:val="0"/>
          <w:color w:val="auto"/>
          <w:sz w:val="24"/>
        </w:rPr>
        <w:t>univCategory</w:t>
      </w:r>
      <w:r>
        <w:rPr>
          <w:rFonts w:ascii="宋体" w:hAnsi="宋体" w:eastAsia="宋体"/>
          <w:b w:val="0"/>
          <w:color w:val="auto"/>
          <w:sz w:val="24"/>
        </w:rPr>
        <w:t>、</w:t>
      </w:r>
      <w:r>
        <w:rPr>
          <w:rFonts w:ascii="Times New Roman" w:hAnsi="Times New Roman" w:eastAsia="宋体"/>
          <w:b w:val="0"/>
          <w:color w:val="auto"/>
          <w:sz w:val="24"/>
        </w:rPr>
        <w:t>score</w:t>
      </w:r>
      <w:r>
        <w:rPr>
          <w:rFonts w:ascii="宋体" w:hAnsi="宋体" w:eastAsia="宋体"/>
          <w:b w:val="0"/>
          <w:color w:val="auto"/>
          <w:sz w:val="24"/>
        </w:rPr>
        <w:t>和</w:t>
      </w:r>
      <w:r>
        <w:rPr>
          <w:rFonts w:ascii="Times New Roman" w:hAnsi="Times New Roman" w:eastAsia="宋体"/>
          <w:b w:val="0"/>
          <w:color w:val="auto"/>
          <w:sz w:val="24"/>
        </w:rPr>
        <w:t>univLogo</w:t>
      </w:r>
      <w:r>
        <w:rPr>
          <w:rFonts w:ascii="宋体" w:hAnsi="宋体" w:eastAsia="宋体"/>
          <w:b w:val="0"/>
          <w:color w:val="auto"/>
          <w:sz w:val="24"/>
        </w:rPr>
        <w:t>字段，映射为排名、大学名称、省市、类型、总分和校徽链接六个标准列，构建为</w:t>
      </w:r>
      <w:r>
        <w:rPr>
          <w:rFonts w:ascii="Times New Roman" w:hAnsi="Times New Roman" w:eastAsia="宋体"/>
          <w:b w:val="0"/>
          <w:color w:val="auto"/>
          <w:sz w:val="24"/>
        </w:rPr>
        <w:t>pandas DataFrame</w:t>
      </w:r>
      <w:r>
        <w:rPr>
          <w:rFonts w:ascii="宋体" w:hAnsi="宋体" w:eastAsia="宋体"/>
          <w:b w:val="0"/>
          <w:color w:val="auto"/>
          <w:sz w:val="24"/>
        </w:rPr>
        <w:t>。</w:t>
      </w:r>
    </w:p>
    <w:p w14:paraId="2EF156E9">
      <w:pPr>
        <w:spacing w:before="0" w:after="0" w:line="360" w:lineRule="auto"/>
        <w:ind w:firstLine="420"/>
        <w:rPr>
          <w:color w:val="auto"/>
        </w:rPr>
      </w:pPr>
      <w:r>
        <w:rPr>
          <w:rFonts w:ascii="宋体" w:hAnsi="宋体" w:eastAsia="宋体"/>
          <w:b w:val="0"/>
          <w:color w:val="auto"/>
          <w:sz w:val="24"/>
        </w:rPr>
        <w:t>数据爬取核心代码如下：</w:t>
      </w:r>
    </w:p>
    <w:p w14:paraId="5BB1C370">
      <w:pPr>
        <w:spacing w:before="0" w:after="0" w:line="288" w:lineRule="auto"/>
        <w:rPr>
          <w:color w:val="auto"/>
        </w:rPr>
      </w:pPr>
      <w:r>
        <w:rPr>
          <w:rFonts w:ascii="Consolas" w:hAnsi="Consolas" w:eastAsia="Consolas"/>
          <w:color w:val="auto"/>
          <w:sz w:val="20"/>
          <w:shd w:val="clear" w:color="auto" w:fill="F5F5F5"/>
        </w:rPr>
        <w:t>import requests</w:t>
      </w:r>
    </w:p>
    <w:p w14:paraId="7933DC54">
      <w:pPr>
        <w:spacing w:before="0" w:after="0" w:line="288" w:lineRule="auto"/>
        <w:rPr>
          <w:color w:val="auto"/>
        </w:rPr>
      </w:pPr>
      <w:r>
        <w:rPr>
          <w:rFonts w:ascii="Consolas" w:hAnsi="Consolas" w:eastAsia="Consolas"/>
          <w:color w:val="auto"/>
          <w:sz w:val="20"/>
          <w:shd w:val="clear" w:color="auto" w:fill="F5F5F5"/>
        </w:rPr>
        <w:t>import pandas as pd</w:t>
      </w:r>
    </w:p>
    <w:p w14:paraId="5B33B6B3">
      <w:pPr>
        <w:spacing w:before="0" w:after="0" w:line="288" w:lineRule="auto"/>
        <w:rPr>
          <w:color w:val="auto"/>
        </w:rPr>
      </w:pPr>
    </w:p>
    <w:p w14:paraId="2D9CDF76">
      <w:pPr>
        <w:spacing w:before="0" w:after="0" w:line="288" w:lineRule="auto"/>
        <w:rPr>
          <w:color w:val="auto"/>
        </w:rPr>
      </w:pPr>
      <w:r>
        <w:rPr>
          <w:rFonts w:ascii="Consolas" w:hAnsi="Consolas" w:eastAsia="Consolas"/>
          <w:color w:val="auto"/>
          <w:sz w:val="20"/>
          <w:shd w:val="clear" w:color="auto" w:fill="F5F5F5"/>
        </w:rPr>
        <w:t># ================== 全局配置 ==================</w:t>
      </w:r>
    </w:p>
    <w:p w14:paraId="2FF7673E">
      <w:pPr>
        <w:spacing w:before="0" w:after="0" w:line="288" w:lineRule="auto"/>
        <w:rPr>
          <w:color w:val="auto"/>
        </w:rPr>
      </w:pPr>
      <w:r>
        <w:rPr>
          <w:rFonts w:ascii="Consolas" w:hAnsi="Consolas" w:eastAsia="Consolas"/>
          <w:color w:val="auto"/>
          <w:sz w:val="20"/>
          <w:shd w:val="clear" w:color="auto" w:fill="F5F5F5"/>
        </w:rPr>
        <w:t>HEADERS = {</w:t>
      </w:r>
    </w:p>
    <w:p w14:paraId="724A0E32">
      <w:pPr>
        <w:spacing w:before="0" w:after="0" w:line="288" w:lineRule="auto"/>
        <w:rPr>
          <w:color w:val="auto"/>
        </w:rPr>
      </w:pPr>
      <w:r>
        <w:rPr>
          <w:rFonts w:ascii="Consolas" w:hAnsi="Consolas" w:eastAsia="Consolas"/>
          <w:color w:val="auto"/>
          <w:sz w:val="20"/>
          <w:shd w:val="clear" w:color="auto" w:fill="F5F5F5"/>
        </w:rPr>
        <w:t xml:space="preserve">    "User-Agent": "Mozilla/5.0 (Windows NT 10.0; Win64; x64) AppleWebKit/537.36 (KHTML, like Gecko) Chrome/120.0.0.0 Safari/537.36",</w:t>
      </w:r>
    </w:p>
    <w:p w14:paraId="7B6DEB4C">
      <w:pPr>
        <w:spacing w:before="0" w:after="0" w:line="288" w:lineRule="auto"/>
        <w:rPr>
          <w:color w:val="auto"/>
        </w:rPr>
      </w:pPr>
      <w:r>
        <w:rPr>
          <w:rFonts w:ascii="Consolas" w:hAnsi="Consolas" w:eastAsia="Consolas"/>
          <w:color w:val="auto"/>
          <w:sz w:val="20"/>
          <w:shd w:val="clear" w:color="auto" w:fill="F5F5F5"/>
        </w:rPr>
        <w:t xml:space="preserve">    "Referer": "https://www.shanghairanking.cn/",</w:t>
      </w:r>
    </w:p>
    <w:p w14:paraId="6FBDE8A4">
      <w:pPr>
        <w:spacing w:before="0" w:after="0" w:line="288" w:lineRule="auto"/>
        <w:rPr>
          <w:color w:val="auto"/>
        </w:rPr>
      </w:pPr>
      <w:r>
        <w:rPr>
          <w:rFonts w:ascii="Consolas" w:hAnsi="Consolas" w:eastAsia="Consolas"/>
          <w:color w:val="auto"/>
          <w:sz w:val="20"/>
          <w:shd w:val="clear" w:color="auto" w:fill="F5F5F5"/>
        </w:rPr>
        <w:t xml:space="preserve">    "Accept-Language": "zh-CN,zh;q=0.9",</w:t>
      </w:r>
    </w:p>
    <w:p w14:paraId="0011268E">
      <w:pPr>
        <w:spacing w:before="0" w:after="0" w:line="288" w:lineRule="auto"/>
        <w:rPr>
          <w:color w:val="auto"/>
        </w:rPr>
      </w:pPr>
      <w:r>
        <w:rPr>
          <w:rFonts w:ascii="Consolas" w:hAnsi="Consolas" w:eastAsia="Consolas"/>
          <w:color w:val="auto"/>
          <w:sz w:val="20"/>
          <w:shd w:val="clear" w:color="auto" w:fill="F5F5F5"/>
        </w:rPr>
        <w:t>}</w:t>
      </w:r>
    </w:p>
    <w:p w14:paraId="4A668495">
      <w:pPr>
        <w:spacing w:before="0" w:after="0" w:line="288" w:lineRule="auto"/>
        <w:rPr>
          <w:color w:val="auto"/>
        </w:rPr>
      </w:pPr>
      <w:r>
        <w:rPr>
          <w:rFonts w:ascii="Consolas" w:hAnsi="Consolas" w:eastAsia="Consolas"/>
          <w:color w:val="auto"/>
          <w:sz w:val="20"/>
          <w:shd w:val="clear" w:color="auto" w:fill="F5F5F5"/>
        </w:rPr>
        <w:t>TARGET_URL = 'https://www.shanghairanking.cn/rankings/bcur/2026'</w:t>
      </w:r>
    </w:p>
    <w:p w14:paraId="4F669CB6">
      <w:pPr>
        <w:spacing w:before="0" w:after="0" w:line="288" w:lineRule="auto"/>
        <w:rPr>
          <w:color w:val="auto"/>
        </w:rPr>
      </w:pPr>
      <w:r>
        <w:rPr>
          <w:rFonts w:ascii="Consolas" w:hAnsi="Consolas" w:eastAsia="Consolas"/>
          <w:color w:val="auto"/>
          <w:sz w:val="20"/>
          <w:shd w:val="clear" w:color="auto" w:fill="F5F5F5"/>
        </w:rPr>
        <w:t>API_URL = 'https://www.shanghairanking.cn/api/pub/v1/bcur?bcur_type=11&amp;year=2026'</w:t>
      </w:r>
    </w:p>
    <w:p w14:paraId="6F97EF5A">
      <w:pPr>
        <w:spacing w:before="0" w:after="0" w:line="288" w:lineRule="auto"/>
        <w:rPr>
          <w:color w:val="auto"/>
        </w:rPr>
      </w:pPr>
      <w:r>
        <w:rPr>
          <w:rFonts w:ascii="Consolas" w:hAnsi="Consolas" w:eastAsia="Consolas"/>
          <w:color w:val="auto"/>
          <w:sz w:val="20"/>
          <w:shd w:val="clear" w:color="auto" w:fill="F5F5F5"/>
        </w:rPr>
        <w:t>LOGO_BASE = 'https://www.shanghairanking.cn/_uni/'</w:t>
      </w:r>
    </w:p>
    <w:p w14:paraId="2DC08E0E">
      <w:pPr>
        <w:spacing w:before="0" w:after="0" w:line="288" w:lineRule="auto"/>
        <w:rPr>
          <w:color w:val="auto"/>
        </w:rPr>
      </w:pPr>
      <w:r>
        <w:rPr>
          <w:rFonts w:ascii="Consolas" w:hAnsi="Consolas" w:eastAsia="Consolas"/>
          <w:color w:val="auto"/>
          <w:sz w:val="20"/>
          <w:shd w:val="clear" w:color="auto" w:fill="F5F5F5"/>
        </w:rPr>
        <w:t>COLUMNS = ["排名", "大学名称", "省市", "类型", "总分", "校徽链接"]</w:t>
      </w:r>
    </w:p>
    <w:p w14:paraId="0181203E">
      <w:pPr>
        <w:spacing w:before="0" w:after="0" w:line="288" w:lineRule="auto"/>
        <w:rPr>
          <w:color w:val="auto"/>
        </w:rPr>
      </w:pPr>
      <w:r>
        <w:rPr>
          <w:rFonts w:ascii="Consolas" w:hAnsi="Consolas" w:eastAsia="Consolas"/>
          <w:color w:val="auto"/>
          <w:sz w:val="20"/>
          <w:shd w:val="clear" w:color="auto" w:fill="F5F5F5"/>
        </w:rPr>
        <w:t>CSV_FILE = "大学排行_全部.csv"</w:t>
      </w:r>
    </w:p>
    <w:p w14:paraId="64B6334A">
      <w:pPr>
        <w:spacing w:before="0" w:after="0" w:line="288" w:lineRule="auto"/>
        <w:rPr>
          <w:color w:val="auto"/>
        </w:rPr>
      </w:pPr>
    </w:p>
    <w:p w14:paraId="63F10352">
      <w:pPr>
        <w:spacing w:before="0" w:after="0" w:line="288" w:lineRule="auto"/>
        <w:rPr>
          <w:color w:val="auto"/>
        </w:rPr>
      </w:pPr>
    </w:p>
    <w:p w14:paraId="2737333B">
      <w:pPr>
        <w:spacing w:before="0" w:after="0" w:line="288" w:lineRule="auto"/>
        <w:rPr>
          <w:color w:val="auto"/>
        </w:rPr>
      </w:pPr>
      <w:r>
        <w:rPr>
          <w:rFonts w:ascii="Consolas" w:hAnsi="Consolas" w:eastAsia="Consolas"/>
          <w:color w:val="auto"/>
          <w:sz w:val="20"/>
          <w:shd w:val="clear" w:color="auto" w:fill="F5F5F5"/>
        </w:rPr>
        <w:t>def _build_dataframe(raw_data):</w:t>
      </w:r>
    </w:p>
    <w:p w14:paraId="20A9BCFE">
      <w:pPr>
        <w:spacing w:before="0" w:after="0" w:line="288" w:lineRule="auto"/>
        <w:rPr>
          <w:color w:val="auto"/>
        </w:rPr>
      </w:pPr>
      <w:r>
        <w:rPr>
          <w:rFonts w:ascii="Consolas" w:hAnsi="Consolas" w:eastAsia="Consolas"/>
          <w:color w:val="auto"/>
          <w:sz w:val="20"/>
          <w:shd w:val="clear" w:color="auto" w:fill="F5F5F5"/>
        </w:rPr>
        <w:t xml:space="preserve">    """统一将原始列表数据构建为清洗后的 DataFrame"""</w:t>
      </w:r>
    </w:p>
    <w:p w14:paraId="763D91F9">
      <w:pPr>
        <w:spacing w:before="0" w:after="0" w:line="288" w:lineRule="auto"/>
        <w:rPr>
          <w:color w:val="auto"/>
        </w:rPr>
      </w:pPr>
      <w:r>
        <w:rPr>
          <w:rFonts w:ascii="Consolas" w:hAnsi="Consolas" w:eastAsia="Consolas"/>
          <w:color w:val="auto"/>
          <w:sz w:val="20"/>
          <w:shd w:val="clear" w:color="auto" w:fill="F5F5F5"/>
        </w:rPr>
        <w:t xml:space="preserve">    df = pd.DataFrame(raw_data, columns=COLUMNS)</w:t>
      </w:r>
    </w:p>
    <w:p w14:paraId="6812D56D">
      <w:pPr>
        <w:spacing w:before="0" w:after="0" w:line="288" w:lineRule="auto"/>
        <w:rPr>
          <w:color w:val="auto"/>
        </w:rPr>
      </w:pPr>
      <w:r>
        <w:rPr>
          <w:rFonts w:ascii="Consolas" w:hAnsi="Consolas" w:eastAsia="Consolas"/>
          <w:color w:val="auto"/>
          <w:sz w:val="20"/>
          <w:shd w:val="clear" w:color="auto" w:fill="F5F5F5"/>
        </w:rPr>
        <w:t xml:space="preserve">    df["总分"] = pd.to_numeric(df["总分"], errors='coerce')</w:t>
      </w:r>
    </w:p>
    <w:p w14:paraId="38A62AA6">
      <w:pPr>
        <w:spacing w:before="0" w:after="0" w:line="288" w:lineRule="auto"/>
        <w:rPr>
          <w:color w:val="auto"/>
        </w:rPr>
      </w:pPr>
      <w:r>
        <w:rPr>
          <w:rFonts w:ascii="Consolas" w:hAnsi="Consolas" w:eastAsia="Consolas"/>
          <w:color w:val="auto"/>
          <w:sz w:val="20"/>
          <w:shd w:val="clear" w:color="auto" w:fill="F5F5F5"/>
        </w:rPr>
        <w:t xml:space="preserve">    df["排名"] = pd.to_numeric(df["排名"], errors='coerce')</w:t>
      </w:r>
    </w:p>
    <w:p w14:paraId="7DC35327">
      <w:pPr>
        <w:spacing w:before="0" w:after="0" w:line="288" w:lineRule="auto"/>
        <w:rPr>
          <w:color w:val="auto"/>
        </w:rPr>
      </w:pPr>
      <w:r>
        <w:rPr>
          <w:rFonts w:ascii="Consolas" w:hAnsi="Consolas" w:eastAsia="Consolas"/>
          <w:color w:val="auto"/>
          <w:sz w:val="20"/>
          <w:shd w:val="clear" w:color="auto" w:fill="F5F5F5"/>
        </w:rPr>
        <w:t xml:space="preserve">    df.sort_values("排名", inplace=True)</w:t>
      </w:r>
    </w:p>
    <w:p w14:paraId="51AA93C5">
      <w:pPr>
        <w:spacing w:before="0" w:after="0" w:line="288" w:lineRule="auto"/>
        <w:rPr>
          <w:color w:val="auto"/>
        </w:rPr>
      </w:pPr>
      <w:r>
        <w:rPr>
          <w:rFonts w:ascii="Consolas" w:hAnsi="Consolas" w:eastAsia="Consolas"/>
          <w:color w:val="auto"/>
          <w:sz w:val="20"/>
          <w:shd w:val="clear" w:color="auto" w:fill="F5F5F5"/>
        </w:rPr>
        <w:t xml:space="preserve">    df.reset_index(drop=True, inplace=True)</w:t>
      </w:r>
    </w:p>
    <w:p w14:paraId="2680E7ED">
      <w:pPr>
        <w:spacing w:before="0" w:after="0" w:line="288" w:lineRule="auto"/>
        <w:rPr>
          <w:color w:val="auto"/>
        </w:rPr>
      </w:pPr>
      <w:r>
        <w:rPr>
          <w:rFonts w:ascii="Consolas" w:hAnsi="Consolas" w:eastAsia="Consolas"/>
          <w:color w:val="auto"/>
          <w:sz w:val="20"/>
          <w:shd w:val="clear" w:color="auto" w:fill="F5F5F5"/>
        </w:rPr>
        <w:t xml:space="preserve">    return df</w:t>
      </w:r>
    </w:p>
    <w:p w14:paraId="1F3F818C">
      <w:pPr>
        <w:spacing w:before="0" w:after="0" w:line="288" w:lineRule="auto"/>
        <w:rPr>
          <w:color w:val="auto"/>
        </w:rPr>
      </w:pPr>
    </w:p>
    <w:p w14:paraId="7A1AAECF">
      <w:pPr>
        <w:spacing w:before="0" w:after="0" w:line="288" w:lineRule="auto"/>
        <w:rPr>
          <w:color w:val="auto"/>
        </w:rPr>
      </w:pPr>
    </w:p>
    <w:p w14:paraId="1CFA28A7">
      <w:pPr>
        <w:spacing w:before="0" w:after="0" w:line="288" w:lineRule="auto"/>
        <w:rPr>
          <w:color w:val="auto"/>
        </w:rPr>
      </w:pPr>
      <w:r>
        <w:rPr>
          <w:rFonts w:ascii="Consolas" w:hAnsi="Consolas" w:eastAsia="Consolas"/>
          <w:color w:val="auto"/>
          <w:sz w:val="20"/>
          <w:shd w:val="clear" w:color="auto" w:fill="F5F5F5"/>
        </w:rPr>
        <w:t># ================== 数据爬取 ==================</w:t>
      </w:r>
    </w:p>
    <w:p w14:paraId="7416B1B7">
      <w:pPr>
        <w:spacing w:before="0" w:after="0" w:line="288" w:lineRule="auto"/>
        <w:rPr>
          <w:color w:val="auto"/>
        </w:rPr>
      </w:pPr>
      <w:r>
        <w:rPr>
          <w:rFonts w:ascii="Consolas" w:hAnsi="Consolas" w:eastAsia="Consolas"/>
          <w:color w:val="auto"/>
          <w:sz w:val="20"/>
          <w:shd w:val="clear" w:color="auto" w:fill="F5F5F5"/>
        </w:rPr>
        <w:t>def fetch_univ_dataframe():</w:t>
      </w:r>
    </w:p>
    <w:p w14:paraId="1E6FF664">
      <w:pPr>
        <w:spacing w:before="0" w:after="0" w:line="288" w:lineRule="auto"/>
        <w:rPr>
          <w:color w:val="auto"/>
        </w:rPr>
      </w:pPr>
      <w:r>
        <w:rPr>
          <w:rFonts w:ascii="Consolas" w:hAnsi="Consolas" w:eastAsia="Consolas"/>
          <w:color w:val="auto"/>
          <w:sz w:val="20"/>
          <w:shd w:val="clear" w:color="auto" w:fill="F5F5F5"/>
        </w:rPr>
        <w:t xml:space="preserve">    """优先通过 JSON API 获取全部数据，失败则回退到 HTML 解析（仅首页30条）"""</w:t>
      </w:r>
    </w:p>
    <w:p w14:paraId="35C4F37C">
      <w:pPr>
        <w:spacing w:before="0" w:after="0" w:line="288" w:lineRule="auto"/>
        <w:rPr>
          <w:color w:val="auto"/>
        </w:rPr>
      </w:pPr>
      <w:r>
        <w:rPr>
          <w:rFonts w:ascii="Consolas" w:hAnsi="Consolas" w:eastAsia="Consolas"/>
          <w:color w:val="auto"/>
          <w:sz w:val="20"/>
          <w:shd w:val="clear" w:color="auto" w:fill="F5F5F5"/>
        </w:rPr>
        <w:t xml:space="preserve">    try:</w:t>
      </w:r>
    </w:p>
    <w:p w14:paraId="445B3BB3">
      <w:pPr>
        <w:spacing w:before="0" w:after="0" w:line="288" w:lineRule="auto"/>
        <w:rPr>
          <w:color w:val="auto"/>
        </w:rPr>
      </w:pPr>
      <w:r>
        <w:rPr>
          <w:rFonts w:ascii="Consolas" w:hAnsi="Consolas" w:eastAsia="Consolas"/>
          <w:color w:val="auto"/>
          <w:sz w:val="20"/>
          <w:shd w:val="clear" w:color="auto" w:fill="F5F5F5"/>
        </w:rPr>
        <w:t xml:space="preserve">        r = requests.get(API_URL, headers=HEADERS, timeout=30)</w:t>
      </w:r>
    </w:p>
    <w:p w14:paraId="1FABE7B5">
      <w:pPr>
        <w:spacing w:before="0" w:after="0" w:line="288" w:lineRule="auto"/>
        <w:rPr>
          <w:color w:val="auto"/>
        </w:rPr>
      </w:pPr>
      <w:r>
        <w:rPr>
          <w:rFonts w:ascii="Consolas" w:hAnsi="Consolas" w:eastAsia="Consolas"/>
          <w:color w:val="auto"/>
          <w:sz w:val="20"/>
          <w:shd w:val="clear" w:color="auto" w:fill="F5F5F5"/>
        </w:rPr>
        <w:t xml:space="preserve">        r.raise_for_status()</w:t>
      </w:r>
    </w:p>
    <w:p w14:paraId="73DD9132">
      <w:pPr>
        <w:spacing w:before="0" w:after="0" w:line="288" w:lineRule="auto"/>
        <w:rPr>
          <w:color w:val="auto"/>
        </w:rPr>
      </w:pPr>
      <w:r>
        <w:rPr>
          <w:rFonts w:ascii="Consolas" w:hAnsi="Consolas" w:eastAsia="Consolas"/>
          <w:color w:val="auto"/>
          <w:sz w:val="20"/>
          <w:shd w:val="clear" w:color="auto" w:fill="F5F5F5"/>
        </w:rPr>
        <w:t xml:space="preserve">        rankings = r.json().get('data', {}).get('rankings', [])</w:t>
      </w:r>
    </w:p>
    <w:p w14:paraId="469F2524">
      <w:pPr>
        <w:spacing w:before="0" w:after="0" w:line="288" w:lineRule="auto"/>
        <w:rPr>
          <w:color w:val="auto"/>
        </w:rPr>
      </w:pPr>
      <w:r>
        <w:rPr>
          <w:rFonts w:ascii="Consolas" w:hAnsi="Consolas" w:eastAsia="Consolas"/>
          <w:color w:val="auto"/>
          <w:sz w:val="20"/>
          <w:shd w:val="clear" w:color="auto" w:fill="F5F5F5"/>
        </w:rPr>
        <w:t xml:space="preserve">        if rankings:</w:t>
      </w:r>
    </w:p>
    <w:p w14:paraId="01AC581A">
      <w:pPr>
        <w:spacing w:before="0" w:after="0" w:line="288" w:lineRule="auto"/>
        <w:rPr>
          <w:color w:val="auto"/>
        </w:rPr>
      </w:pPr>
      <w:r>
        <w:rPr>
          <w:rFonts w:ascii="Consolas" w:hAnsi="Consolas" w:eastAsia="Consolas"/>
          <w:color w:val="auto"/>
          <w:sz w:val="20"/>
          <w:shd w:val="clear" w:color="auto" w:fill="F5F5F5"/>
        </w:rPr>
        <w:t xml:space="preserve">            data = [[u.get('ranking', ''), u.get('univNameCn', ''),</w:t>
      </w:r>
    </w:p>
    <w:p w14:paraId="223ABDBD">
      <w:pPr>
        <w:spacing w:before="0" w:after="0" w:line="288" w:lineRule="auto"/>
        <w:rPr>
          <w:color w:val="auto"/>
        </w:rPr>
      </w:pPr>
      <w:r>
        <w:rPr>
          <w:rFonts w:ascii="Consolas" w:hAnsi="Consolas" w:eastAsia="Consolas"/>
          <w:color w:val="auto"/>
          <w:sz w:val="20"/>
          <w:shd w:val="clear" w:color="auto" w:fill="F5F5F5"/>
        </w:rPr>
        <w:t xml:space="preserve">                     u.get('province', ''), u.get('univCategory', ''),</w:t>
      </w:r>
    </w:p>
    <w:p w14:paraId="1B98AD8C">
      <w:pPr>
        <w:spacing w:before="0" w:after="0" w:line="288" w:lineRule="auto"/>
        <w:rPr>
          <w:color w:val="auto"/>
        </w:rPr>
      </w:pPr>
      <w:r>
        <w:rPr>
          <w:rFonts w:ascii="Consolas" w:hAnsi="Consolas" w:eastAsia="Consolas"/>
          <w:color w:val="auto"/>
          <w:sz w:val="20"/>
          <w:shd w:val="clear" w:color="auto" w:fill="F5F5F5"/>
        </w:rPr>
        <w:t xml:space="preserve">                     u.get('score', ''),</w:t>
      </w:r>
    </w:p>
    <w:p w14:paraId="0F7E9DDF">
      <w:pPr>
        <w:spacing w:before="0" w:after="0" w:line="288" w:lineRule="auto"/>
        <w:rPr>
          <w:color w:val="auto"/>
        </w:rPr>
      </w:pPr>
      <w:r>
        <w:rPr>
          <w:rFonts w:ascii="Consolas" w:hAnsi="Consolas" w:eastAsia="Consolas"/>
          <w:color w:val="auto"/>
          <w:sz w:val="20"/>
          <w:shd w:val="clear" w:color="auto" w:fill="F5F5F5"/>
        </w:rPr>
        <w:t xml:space="preserve">                     LOGO_BASE + u.get('univLogo', '') if u.get('univLogo') else '']</w:t>
      </w:r>
    </w:p>
    <w:p w14:paraId="6E3131F3">
      <w:pPr>
        <w:spacing w:before="0" w:after="0" w:line="288" w:lineRule="auto"/>
        <w:rPr>
          <w:color w:val="auto"/>
        </w:rPr>
      </w:pPr>
      <w:r>
        <w:rPr>
          <w:rFonts w:ascii="Consolas" w:hAnsi="Consolas" w:eastAsia="Consolas"/>
          <w:color w:val="auto"/>
          <w:sz w:val="20"/>
          <w:shd w:val="clear" w:color="auto" w:fill="F5F5F5"/>
        </w:rPr>
        <w:t xml:space="preserve">                    for u in rankings]</w:t>
      </w:r>
    </w:p>
    <w:p w14:paraId="0921C402">
      <w:pPr>
        <w:spacing w:before="0" w:after="0" w:line="288" w:lineRule="auto"/>
        <w:rPr>
          <w:color w:val="auto"/>
        </w:rPr>
      </w:pPr>
      <w:r>
        <w:rPr>
          <w:rFonts w:ascii="Consolas" w:hAnsi="Consolas" w:eastAsia="Consolas"/>
          <w:color w:val="auto"/>
          <w:sz w:val="20"/>
          <w:shd w:val="clear" w:color="auto" w:fill="F5F5F5"/>
        </w:rPr>
        <w:t xml:space="preserve">            return _build_dataframe(data)</w:t>
      </w:r>
    </w:p>
    <w:p w14:paraId="27665776">
      <w:pPr>
        <w:spacing w:before="0" w:after="0" w:line="288" w:lineRule="auto"/>
        <w:rPr>
          <w:color w:val="auto"/>
        </w:rPr>
      </w:pPr>
      <w:r>
        <w:rPr>
          <w:rFonts w:ascii="Consolas" w:hAnsi="Consolas" w:eastAsia="Consolas"/>
          <w:color w:val="auto"/>
          <w:sz w:val="20"/>
          <w:shd w:val="clear" w:color="auto" w:fill="F5F5F5"/>
        </w:rPr>
        <w:t xml:space="preserve">    except Exception as e:</w:t>
      </w:r>
    </w:p>
    <w:p w14:paraId="5770690B">
      <w:pPr>
        <w:spacing w:before="0" w:after="0" w:line="288" w:lineRule="auto"/>
        <w:rPr>
          <w:color w:val="auto"/>
        </w:rPr>
      </w:pPr>
      <w:r>
        <w:rPr>
          <w:rFonts w:ascii="Consolas" w:hAnsi="Consolas" w:eastAsia="Consolas"/>
          <w:color w:val="auto"/>
          <w:sz w:val="20"/>
          <w:shd w:val="clear" w:color="auto" w:fill="F5F5F5"/>
        </w:rPr>
        <w:t xml:space="preserve">        print(f"API请求失败: {e}，尝试从HTML表格解析...")</w:t>
      </w:r>
    </w:p>
    <w:p w14:paraId="6D457C76">
      <w:pPr>
        <w:spacing w:before="0" w:after="0" w:line="288" w:lineRule="auto"/>
        <w:rPr>
          <w:color w:val="auto"/>
        </w:rPr>
      </w:pPr>
      <w:r>
        <w:rPr>
          <w:rFonts w:ascii="Consolas" w:hAnsi="Consolas" w:eastAsia="Consolas"/>
          <w:color w:val="auto"/>
          <w:sz w:val="20"/>
          <w:shd w:val="clear" w:color="auto" w:fill="F5F5F5"/>
        </w:rPr>
        <w:t xml:space="preserve">    return _fallback_parse_html()</w:t>
      </w:r>
    </w:p>
    <w:p w14:paraId="585DA12F">
      <w:pPr>
        <w:spacing w:before="0" w:after="0" w:line="288" w:lineRule="auto"/>
        <w:rPr>
          <w:color w:val="auto"/>
        </w:rPr>
      </w:pPr>
    </w:p>
    <w:p w14:paraId="349ABA58">
      <w:pPr>
        <w:spacing w:before="0" w:after="0" w:line="288" w:lineRule="auto"/>
        <w:rPr>
          <w:color w:val="auto"/>
        </w:rPr>
      </w:pPr>
    </w:p>
    <w:p w14:paraId="55F53597">
      <w:pPr>
        <w:spacing w:before="0" w:after="0" w:line="288" w:lineRule="auto"/>
        <w:rPr>
          <w:color w:val="auto"/>
        </w:rPr>
      </w:pPr>
      <w:r>
        <w:rPr>
          <w:rFonts w:ascii="Consolas" w:hAnsi="Consolas" w:eastAsia="Consolas"/>
          <w:color w:val="auto"/>
          <w:sz w:val="20"/>
          <w:shd w:val="clear" w:color="auto" w:fill="F5F5F5"/>
        </w:rPr>
        <w:t>def _fallback_parse_html():</w:t>
      </w:r>
    </w:p>
    <w:p w14:paraId="7AE2A0F4">
      <w:pPr>
        <w:spacing w:before="0" w:after="0" w:line="288" w:lineRule="auto"/>
        <w:rPr>
          <w:color w:val="auto"/>
        </w:rPr>
      </w:pPr>
      <w:r>
        <w:rPr>
          <w:rFonts w:ascii="Consolas" w:hAnsi="Consolas" w:eastAsia="Consolas"/>
          <w:color w:val="auto"/>
          <w:sz w:val="20"/>
          <w:shd w:val="clear" w:color="auto" w:fill="F5F5F5"/>
        </w:rPr>
        <w:t xml:space="preserve">    """回退方案：从服务端渲染的 HTML 表格解析（仅首页30条）"""</w:t>
      </w:r>
    </w:p>
    <w:p w14:paraId="28414F23">
      <w:pPr>
        <w:spacing w:before="0" w:after="0" w:line="288" w:lineRule="auto"/>
        <w:rPr>
          <w:color w:val="auto"/>
        </w:rPr>
      </w:pPr>
      <w:r>
        <w:rPr>
          <w:rFonts w:ascii="Consolas" w:hAnsi="Consolas" w:eastAsia="Consolas"/>
          <w:color w:val="auto"/>
          <w:sz w:val="20"/>
          <w:shd w:val="clear" w:color="auto" w:fill="F5F5F5"/>
        </w:rPr>
        <w:t xml:space="preserve">    from bs4 import BeautifulSoup</w:t>
      </w:r>
    </w:p>
    <w:p w14:paraId="09CE7609">
      <w:pPr>
        <w:spacing w:before="0" w:after="0" w:line="288" w:lineRule="auto"/>
        <w:rPr>
          <w:color w:val="auto"/>
        </w:rPr>
      </w:pPr>
      <w:r>
        <w:rPr>
          <w:rFonts w:ascii="Consolas" w:hAnsi="Consolas" w:eastAsia="Consolas"/>
          <w:color w:val="auto"/>
          <w:sz w:val="20"/>
          <w:shd w:val="clear" w:color="auto" w:fill="F5F5F5"/>
        </w:rPr>
        <w:t xml:space="preserve">    try:</w:t>
      </w:r>
    </w:p>
    <w:p w14:paraId="68DDB807">
      <w:pPr>
        <w:spacing w:before="0" w:after="0" w:line="288" w:lineRule="auto"/>
        <w:rPr>
          <w:color w:val="auto"/>
        </w:rPr>
      </w:pPr>
      <w:r>
        <w:rPr>
          <w:rFonts w:ascii="Consolas" w:hAnsi="Consolas" w:eastAsia="Consolas"/>
          <w:color w:val="auto"/>
          <w:sz w:val="20"/>
          <w:shd w:val="clear" w:color="auto" w:fill="F5F5F5"/>
        </w:rPr>
        <w:t xml:space="preserve">        r = requests.get(TARGET_URL, headers=HEADERS, timeout=30)</w:t>
      </w:r>
    </w:p>
    <w:p w14:paraId="584DD87B">
      <w:pPr>
        <w:spacing w:before="0" w:after="0" w:line="288" w:lineRule="auto"/>
        <w:rPr>
          <w:color w:val="auto"/>
        </w:rPr>
      </w:pPr>
      <w:r>
        <w:rPr>
          <w:rFonts w:ascii="Consolas" w:hAnsi="Consolas" w:eastAsia="Consolas"/>
          <w:color w:val="auto"/>
          <w:sz w:val="20"/>
          <w:shd w:val="clear" w:color="auto" w:fill="F5F5F5"/>
        </w:rPr>
        <w:t xml:space="preserve">        r.raise_for_status()</w:t>
      </w:r>
    </w:p>
    <w:p w14:paraId="19928C43">
      <w:pPr>
        <w:spacing w:before="0" w:after="0" w:line="288" w:lineRule="auto"/>
        <w:rPr>
          <w:color w:val="auto"/>
        </w:rPr>
      </w:pPr>
      <w:r>
        <w:rPr>
          <w:rFonts w:ascii="Consolas" w:hAnsi="Consolas" w:eastAsia="Consolas"/>
          <w:color w:val="auto"/>
          <w:sz w:val="20"/>
          <w:shd w:val="clear" w:color="auto" w:fill="F5F5F5"/>
        </w:rPr>
        <w:t xml:space="preserve">        r.encoding = r.apparent_encoding</w:t>
      </w:r>
    </w:p>
    <w:p w14:paraId="51EF4197">
      <w:pPr>
        <w:spacing w:before="0" w:after="0" w:line="288" w:lineRule="auto"/>
        <w:rPr>
          <w:color w:val="auto"/>
        </w:rPr>
      </w:pPr>
      <w:r>
        <w:rPr>
          <w:rFonts w:ascii="Consolas" w:hAnsi="Consolas" w:eastAsia="Consolas"/>
          <w:color w:val="auto"/>
          <w:sz w:val="20"/>
          <w:shd w:val="clear" w:color="auto" w:fill="F5F5F5"/>
        </w:rPr>
        <w:t xml:space="preserve">    except requests.RequestException as e:</w:t>
      </w:r>
    </w:p>
    <w:p w14:paraId="1828F795">
      <w:pPr>
        <w:spacing w:before="0" w:after="0" w:line="288" w:lineRule="auto"/>
        <w:rPr>
          <w:color w:val="auto"/>
        </w:rPr>
      </w:pPr>
      <w:r>
        <w:rPr>
          <w:rFonts w:ascii="Consolas" w:hAnsi="Consolas" w:eastAsia="Consolas"/>
          <w:color w:val="auto"/>
          <w:sz w:val="20"/>
          <w:shd w:val="clear" w:color="auto" w:fill="F5F5F5"/>
        </w:rPr>
        <w:t xml:space="preserve">        print(f"爬取失败: {e}")</w:t>
      </w:r>
    </w:p>
    <w:p w14:paraId="192F3885">
      <w:pPr>
        <w:spacing w:before="0" w:after="0" w:line="288" w:lineRule="auto"/>
        <w:rPr>
          <w:color w:val="auto"/>
        </w:rPr>
      </w:pPr>
      <w:r>
        <w:rPr>
          <w:rFonts w:ascii="Consolas" w:hAnsi="Consolas" w:eastAsia="Consolas"/>
          <w:color w:val="auto"/>
          <w:sz w:val="20"/>
          <w:shd w:val="clear" w:color="auto" w:fill="F5F5F5"/>
        </w:rPr>
        <w:t xml:space="preserve">        return pd.DataFrame()</w:t>
      </w:r>
    </w:p>
    <w:p w14:paraId="1C7336D6">
      <w:pPr>
        <w:spacing w:before="0" w:after="0" w:line="288" w:lineRule="auto"/>
        <w:rPr>
          <w:color w:val="auto"/>
        </w:rPr>
      </w:pPr>
      <w:r>
        <w:rPr>
          <w:rFonts w:ascii="Consolas" w:hAnsi="Consolas" w:eastAsia="Consolas"/>
          <w:color w:val="auto"/>
          <w:sz w:val="20"/>
          <w:shd w:val="clear" w:color="auto" w:fill="F5F5F5"/>
        </w:rPr>
        <w:t xml:space="preserve">    soup = BeautifulSoup(r.text, 'html.parser')</w:t>
      </w:r>
    </w:p>
    <w:p w14:paraId="18B94840">
      <w:pPr>
        <w:spacing w:before="0" w:after="0" w:line="288" w:lineRule="auto"/>
        <w:rPr>
          <w:color w:val="auto"/>
        </w:rPr>
      </w:pPr>
      <w:r>
        <w:rPr>
          <w:rFonts w:ascii="Consolas" w:hAnsi="Consolas" w:eastAsia="Consolas"/>
          <w:color w:val="auto"/>
          <w:sz w:val="20"/>
          <w:shd w:val="clear" w:color="auto" w:fill="F5F5F5"/>
        </w:rPr>
        <w:t xml:space="preserve">    tbody = soup.select_one('table.rk-table tbody')</w:t>
      </w:r>
    </w:p>
    <w:p w14:paraId="066F0F54">
      <w:pPr>
        <w:spacing w:before="0" w:after="0" w:line="288" w:lineRule="auto"/>
        <w:rPr>
          <w:color w:val="auto"/>
        </w:rPr>
      </w:pPr>
      <w:r>
        <w:rPr>
          <w:rFonts w:ascii="Consolas" w:hAnsi="Consolas" w:eastAsia="Consolas"/>
          <w:color w:val="auto"/>
          <w:sz w:val="20"/>
          <w:shd w:val="clear" w:color="auto" w:fill="F5F5F5"/>
        </w:rPr>
        <w:t xml:space="preserve">    if not tbody:</w:t>
      </w:r>
    </w:p>
    <w:p w14:paraId="60509988">
      <w:pPr>
        <w:spacing w:before="0" w:after="0" w:line="288" w:lineRule="auto"/>
        <w:rPr>
          <w:color w:val="auto"/>
        </w:rPr>
      </w:pPr>
      <w:r>
        <w:rPr>
          <w:rFonts w:ascii="Consolas" w:hAnsi="Consolas" w:eastAsia="Consolas"/>
          <w:color w:val="auto"/>
          <w:sz w:val="20"/>
          <w:shd w:val="clear" w:color="auto" w:fill="F5F5F5"/>
        </w:rPr>
        <w:t xml:space="preserve">        return pd.DataFrame()</w:t>
      </w:r>
    </w:p>
    <w:p w14:paraId="739E9F60">
      <w:pPr>
        <w:spacing w:before="0" w:after="0" w:line="288" w:lineRule="auto"/>
        <w:rPr>
          <w:color w:val="auto"/>
        </w:rPr>
      </w:pPr>
      <w:r>
        <w:rPr>
          <w:rFonts w:ascii="Consolas" w:hAnsi="Consolas" w:eastAsia="Consolas"/>
          <w:color w:val="auto"/>
          <w:sz w:val="20"/>
          <w:shd w:val="clear" w:color="auto" w:fill="F5F5F5"/>
        </w:rPr>
        <w:t xml:space="preserve">    data = []</w:t>
      </w:r>
    </w:p>
    <w:p w14:paraId="057AF037">
      <w:pPr>
        <w:spacing w:before="0" w:after="0" w:line="288" w:lineRule="auto"/>
        <w:rPr>
          <w:color w:val="auto"/>
        </w:rPr>
      </w:pPr>
      <w:r>
        <w:rPr>
          <w:rFonts w:ascii="Consolas" w:hAnsi="Consolas" w:eastAsia="Consolas"/>
          <w:color w:val="auto"/>
          <w:sz w:val="20"/>
          <w:shd w:val="clear" w:color="auto" w:fill="F5F5F5"/>
        </w:rPr>
        <w:t xml:space="preserve">    for tr in tbody.find_all('tr'):</w:t>
      </w:r>
    </w:p>
    <w:p w14:paraId="1A86721C">
      <w:pPr>
        <w:spacing w:before="0" w:after="0" w:line="288" w:lineRule="auto"/>
        <w:rPr>
          <w:color w:val="auto"/>
        </w:rPr>
      </w:pPr>
      <w:r>
        <w:rPr>
          <w:rFonts w:ascii="Consolas" w:hAnsi="Consolas" w:eastAsia="Consolas"/>
          <w:color w:val="auto"/>
          <w:sz w:val="20"/>
          <w:shd w:val="clear" w:color="auto" w:fill="F5F5F5"/>
        </w:rPr>
        <w:t xml:space="preserve">        tds = tr.find_all('td')</w:t>
      </w:r>
    </w:p>
    <w:p w14:paraId="6CF38B58">
      <w:pPr>
        <w:spacing w:before="0" w:after="0" w:line="288" w:lineRule="auto"/>
        <w:rPr>
          <w:color w:val="auto"/>
        </w:rPr>
      </w:pPr>
      <w:r>
        <w:rPr>
          <w:rFonts w:ascii="Consolas" w:hAnsi="Consolas" w:eastAsia="Consolas"/>
          <w:color w:val="auto"/>
          <w:sz w:val="20"/>
          <w:shd w:val="clear" w:color="auto" w:fill="F5F5F5"/>
        </w:rPr>
        <w:t xml:space="preserve">        if len(tds) &lt; 5:</w:t>
      </w:r>
    </w:p>
    <w:p w14:paraId="70181AA1">
      <w:pPr>
        <w:spacing w:before="0" w:after="0" w:line="288" w:lineRule="auto"/>
        <w:rPr>
          <w:color w:val="auto"/>
        </w:rPr>
      </w:pPr>
      <w:r>
        <w:rPr>
          <w:rFonts w:ascii="Consolas" w:hAnsi="Consolas" w:eastAsia="Consolas"/>
          <w:color w:val="auto"/>
          <w:sz w:val="20"/>
          <w:shd w:val="clear" w:color="auto" w:fill="F5F5F5"/>
        </w:rPr>
        <w:t xml:space="preserve">            continue</w:t>
      </w:r>
    </w:p>
    <w:p w14:paraId="72C913C0">
      <w:pPr>
        <w:spacing w:before="0" w:after="0" w:line="288" w:lineRule="auto"/>
        <w:rPr>
          <w:color w:val="auto"/>
        </w:rPr>
      </w:pPr>
      <w:r>
        <w:rPr>
          <w:rFonts w:ascii="Consolas" w:hAnsi="Consolas" w:eastAsia="Consolas"/>
          <w:color w:val="auto"/>
          <w:sz w:val="20"/>
          <w:shd w:val="clear" w:color="auto" w:fill="F5F5F5"/>
        </w:rPr>
        <w:t xml:space="preserve">        name_tag = tds[1].find('a')</w:t>
      </w:r>
    </w:p>
    <w:p w14:paraId="3A70164C">
      <w:pPr>
        <w:spacing w:before="0" w:after="0" w:line="288" w:lineRule="auto"/>
        <w:rPr>
          <w:color w:val="auto"/>
        </w:rPr>
      </w:pPr>
      <w:r>
        <w:rPr>
          <w:rFonts w:ascii="Consolas" w:hAnsi="Consolas" w:eastAsia="Consolas"/>
          <w:color w:val="auto"/>
          <w:sz w:val="20"/>
          <w:shd w:val="clear" w:color="auto" w:fill="F5F5F5"/>
        </w:rPr>
        <w:t xml:space="preserve">        name = name_tag.get_text(strip=True) if name_tag else tds[1].get_text(strip=True)</w:t>
      </w:r>
    </w:p>
    <w:p w14:paraId="38D53FB8">
      <w:pPr>
        <w:spacing w:before="0" w:after="0" w:line="288" w:lineRule="auto"/>
        <w:rPr>
          <w:color w:val="auto"/>
        </w:rPr>
      </w:pPr>
      <w:r>
        <w:rPr>
          <w:rFonts w:ascii="Consolas" w:hAnsi="Consolas" w:eastAsia="Consolas"/>
          <w:color w:val="auto"/>
          <w:sz w:val="20"/>
          <w:shd w:val="clear" w:color="auto" w:fill="F5F5F5"/>
        </w:rPr>
        <w:t xml:space="preserve">        logo_img = tds[1].find('img')</w:t>
      </w:r>
    </w:p>
    <w:p w14:paraId="42C876BB">
      <w:pPr>
        <w:spacing w:before="0" w:after="0" w:line="288" w:lineRule="auto"/>
        <w:rPr>
          <w:color w:val="auto"/>
        </w:rPr>
      </w:pPr>
      <w:r>
        <w:rPr>
          <w:rFonts w:ascii="Consolas" w:hAnsi="Consolas" w:eastAsia="Consolas"/>
          <w:color w:val="auto"/>
          <w:sz w:val="20"/>
          <w:shd w:val="clear" w:color="auto" w:fill="F5F5F5"/>
        </w:rPr>
        <w:t xml:space="preserve">        logo_url = logo_img['src'] if logo_img and logo_img.get('src') else ''</w:t>
      </w:r>
    </w:p>
    <w:p w14:paraId="4D2FDA94">
      <w:pPr>
        <w:spacing w:before="0" w:after="0" w:line="288" w:lineRule="auto"/>
        <w:rPr>
          <w:color w:val="auto"/>
        </w:rPr>
      </w:pPr>
      <w:r>
        <w:rPr>
          <w:rFonts w:ascii="Consolas" w:hAnsi="Consolas" w:eastAsia="Consolas"/>
          <w:color w:val="auto"/>
          <w:sz w:val="20"/>
          <w:shd w:val="clear" w:color="auto" w:fill="F5F5F5"/>
        </w:rPr>
        <w:t xml:space="preserve">        data.append([tds[0].get_text(strip=True), name,</w:t>
      </w:r>
    </w:p>
    <w:p w14:paraId="151B722F">
      <w:pPr>
        <w:spacing w:before="0" w:after="0" w:line="288" w:lineRule="auto"/>
        <w:rPr>
          <w:color w:val="auto"/>
        </w:rPr>
      </w:pPr>
      <w:r>
        <w:rPr>
          <w:rFonts w:ascii="Consolas" w:hAnsi="Consolas" w:eastAsia="Consolas"/>
          <w:color w:val="auto"/>
          <w:sz w:val="20"/>
          <w:shd w:val="clear" w:color="auto" w:fill="F5F5F5"/>
        </w:rPr>
        <w:t xml:space="preserve">                     tds[2].get_text(strip=True), tds[3].get_text(strip=True),</w:t>
      </w:r>
    </w:p>
    <w:p w14:paraId="52692B38">
      <w:pPr>
        <w:spacing w:before="0" w:after="0" w:line="288" w:lineRule="auto"/>
        <w:rPr>
          <w:color w:val="auto"/>
        </w:rPr>
      </w:pPr>
      <w:r>
        <w:rPr>
          <w:rFonts w:ascii="Consolas" w:hAnsi="Consolas" w:eastAsia="Consolas"/>
          <w:color w:val="auto"/>
          <w:sz w:val="20"/>
          <w:shd w:val="clear" w:color="auto" w:fill="F5F5F5"/>
        </w:rPr>
        <w:t xml:space="preserve">                     tds[4].get_text(strip=True), logo_url])</w:t>
      </w:r>
    </w:p>
    <w:p w14:paraId="3D6DCD69">
      <w:pPr>
        <w:spacing w:before="0" w:after="0" w:line="288" w:lineRule="auto"/>
        <w:rPr>
          <w:color w:val="auto"/>
        </w:rPr>
      </w:pPr>
      <w:r>
        <w:rPr>
          <w:rFonts w:ascii="Consolas" w:hAnsi="Consolas" w:eastAsia="Consolas"/>
          <w:color w:val="auto"/>
          <w:sz w:val="20"/>
          <w:shd w:val="clear" w:color="auto" w:fill="F5F5F5"/>
        </w:rPr>
        <w:t xml:space="preserve">    return _build_dataframe(data)</w:t>
      </w:r>
    </w:p>
    <w:p w14:paraId="583B931D">
      <w:pPr>
        <w:spacing w:before="0" w:after="0" w:line="288" w:lineRule="auto"/>
        <w:rPr>
          <w:color w:val="auto"/>
        </w:rPr>
      </w:pPr>
    </w:p>
    <w:p w14:paraId="25FF5F61">
      <w:pPr>
        <w:spacing w:before="0" w:after="0" w:line="288" w:lineRule="auto"/>
        <w:rPr>
          <w:color w:val="auto"/>
        </w:rPr>
      </w:pPr>
    </w:p>
    <w:p w14:paraId="66B747C8">
      <w:pPr>
        <w:spacing w:before="0" w:after="0" w:line="288" w:lineRule="auto"/>
        <w:rPr>
          <w:color w:val="auto"/>
        </w:rPr>
      </w:pPr>
      <w:r>
        <w:rPr>
          <w:rFonts w:ascii="Consolas" w:hAnsi="Consolas" w:eastAsia="Consolas"/>
          <w:color w:val="auto"/>
          <w:sz w:val="20"/>
          <w:shd w:val="clear" w:color="auto" w:fill="F5F5F5"/>
        </w:rPr>
        <w:t># ================== 数据清洗 ==================</w:t>
      </w:r>
    </w:p>
    <w:p w14:paraId="4FB4E8C0">
      <w:pPr>
        <w:spacing w:before="0" w:after="0" w:line="288" w:lineRule="auto"/>
        <w:rPr>
          <w:color w:val="auto"/>
        </w:rPr>
      </w:pPr>
      <w:r>
        <w:rPr>
          <w:rFonts w:ascii="Consolas" w:hAnsi="Consolas" w:eastAsia="Consolas"/>
          <w:color w:val="auto"/>
          <w:sz w:val="20"/>
          <w:shd w:val="clear" w:color="auto" w:fill="F5F5F5"/>
        </w:rPr>
        <w:t>def clean_dataframe(df):</w:t>
      </w:r>
    </w:p>
    <w:p w14:paraId="01278ACE">
      <w:pPr>
        <w:spacing w:before="0" w:after="0" w:line="288" w:lineRule="auto"/>
        <w:rPr>
          <w:color w:val="auto"/>
        </w:rPr>
      </w:pPr>
      <w:r>
        <w:rPr>
          <w:rFonts w:ascii="Consolas" w:hAnsi="Consolas" w:eastAsia="Consolas"/>
          <w:color w:val="auto"/>
          <w:sz w:val="20"/>
          <w:shd w:val="clear" w:color="auto" w:fill="F5F5F5"/>
        </w:rPr>
        <w:t xml:space="preserve">    """数据清洗：处理缺失值、重复值、异常值"""</w:t>
      </w:r>
    </w:p>
    <w:p w14:paraId="4E2F555B">
      <w:pPr>
        <w:spacing w:before="0" w:after="0" w:line="288" w:lineRule="auto"/>
        <w:rPr>
          <w:color w:val="auto"/>
        </w:rPr>
      </w:pPr>
      <w:r>
        <w:rPr>
          <w:rFonts w:ascii="Consolas" w:hAnsi="Consolas" w:eastAsia="Consolas"/>
          <w:color w:val="auto"/>
          <w:sz w:val="20"/>
          <w:shd w:val="clear" w:color="auto" w:fill="F5F5F5"/>
        </w:rPr>
        <w:t xml:space="preserve">    print("\n" + "="*40)</w:t>
      </w:r>
    </w:p>
    <w:p w14:paraId="25243552">
      <w:pPr>
        <w:spacing w:before="0" w:after="0" w:line="288" w:lineRule="auto"/>
        <w:rPr>
          <w:color w:val="auto"/>
        </w:rPr>
      </w:pPr>
      <w:r>
        <w:rPr>
          <w:rFonts w:ascii="Consolas" w:hAnsi="Consolas" w:eastAsia="Consolas"/>
          <w:color w:val="auto"/>
          <w:sz w:val="20"/>
          <w:shd w:val="clear" w:color="auto" w:fill="F5F5F5"/>
        </w:rPr>
        <w:t xml:space="preserve">    print("数据清洗报告")</w:t>
      </w:r>
    </w:p>
    <w:p w14:paraId="49A6176B">
      <w:pPr>
        <w:spacing w:before="0" w:after="0" w:line="288" w:lineRule="auto"/>
        <w:rPr>
          <w:color w:val="auto"/>
        </w:rPr>
      </w:pPr>
      <w:r>
        <w:rPr>
          <w:rFonts w:ascii="Consolas" w:hAnsi="Consolas" w:eastAsia="Consolas"/>
          <w:color w:val="auto"/>
          <w:sz w:val="20"/>
          <w:shd w:val="clear" w:color="auto" w:fill="F5F5F5"/>
        </w:rPr>
        <w:t xml:space="preserve">    print("="*40)</w:t>
      </w:r>
    </w:p>
    <w:p w14:paraId="2BEF9392">
      <w:pPr>
        <w:spacing w:before="0" w:after="0" w:line="288" w:lineRule="auto"/>
        <w:rPr>
          <w:color w:val="auto"/>
        </w:rPr>
      </w:pPr>
      <w:r>
        <w:rPr>
          <w:rFonts w:ascii="Consolas" w:hAnsi="Consolas" w:eastAsia="Consolas"/>
          <w:color w:val="auto"/>
          <w:sz w:val="20"/>
          <w:shd w:val="clear" w:color="auto" w:fill="F5F5F5"/>
        </w:rPr>
        <w:t xml:space="preserve">    # 1. 重复值检测与去除</w:t>
      </w:r>
    </w:p>
    <w:p w14:paraId="6372C6DB">
      <w:pPr>
        <w:spacing w:before="0" w:after="0" w:line="288" w:lineRule="auto"/>
        <w:rPr>
          <w:color w:val="auto"/>
        </w:rPr>
      </w:pPr>
      <w:r>
        <w:rPr>
          <w:rFonts w:ascii="Consolas" w:hAnsi="Consolas" w:eastAsia="Consolas"/>
          <w:color w:val="auto"/>
          <w:sz w:val="20"/>
          <w:shd w:val="clear" w:color="auto" w:fill="F5F5F5"/>
        </w:rPr>
        <w:t xml:space="preserve">    dup = df.duplicated(subset=['大学名称']).sum()</w:t>
      </w:r>
    </w:p>
    <w:p w14:paraId="43401FC9">
      <w:pPr>
        <w:spacing w:before="0" w:after="0" w:line="288" w:lineRule="auto"/>
        <w:rPr>
          <w:color w:val="auto"/>
        </w:rPr>
      </w:pPr>
      <w:r>
        <w:rPr>
          <w:rFonts w:ascii="Consolas" w:hAnsi="Consolas" w:eastAsia="Consolas"/>
          <w:color w:val="auto"/>
          <w:sz w:val="20"/>
          <w:shd w:val="clear" w:color="auto" w:fill="F5F5F5"/>
        </w:rPr>
        <w:t xml:space="preserve">    if dup &gt; 0:</w:t>
      </w:r>
    </w:p>
    <w:p w14:paraId="36C89EB3">
      <w:pPr>
        <w:spacing w:before="0" w:after="0" w:line="288" w:lineRule="auto"/>
        <w:rPr>
          <w:color w:val="auto"/>
        </w:rPr>
      </w:pPr>
      <w:r>
        <w:rPr>
          <w:rFonts w:ascii="Consolas" w:hAnsi="Consolas" w:eastAsia="Consolas"/>
          <w:color w:val="auto"/>
          <w:sz w:val="20"/>
          <w:shd w:val="clear" w:color="auto" w:fill="F5F5F5"/>
        </w:rPr>
        <w:t xml:space="preserve">        df = df.drop_duplicates(subset=['大学名称'], keep='first')</w:t>
      </w:r>
    </w:p>
    <w:p w14:paraId="1CDB0B89">
      <w:pPr>
        <w:spacing w:before="0" w:after="0" w:line="288" w:lineRule="auto"/>
        <w:rPr>
          <w:color w:val="auto"/>
        </w:rPr>
      </w:pPr>
      <w:r>
        <w:rPr>
          <w:rFonts w:ascii="Consolas" w:hAnsi="Consolas" w:eastAsia="Consolas"/>
          <w:color w:val="auto"/>
          <w:sz w:val="20"/>
          <w:shd w:val="clear" w:color="auto" w:fill="F5F5F5"/>
        </w:rPr>
        <w:t xml:space="preserve">        print(f"[重复值] 发现并去除 {dup} 条重复记录")</w:t>
      </w:r>
    </w:p>
    <w:p w14:paraId="4C6C8DBD">
      <w:pPr>
        <w:spacing w:before="0" w:after="0" w:line="288" w:lineRule="auto"/>
        <w:rPr>
          <w:color w:val="auto"/>
        </w:rPr>
      </w:pPr>
      <w:r>
        <w:rPr>
          <w:rFonts w:ascii="Consolas" w:hAnsi="Consolas" w:eastAsia="Consolas"/>
          <w:color w:val="auto"/>
          <w:sz w:val="20"/>
          <w:shd w:val="clear" w:color="auto" w:fill="F5F5F5"/>
        </w:rPr>
        <w:t xml:space="preserve">    else:</w:t>
      </w:r>
    </w:p>
    <w:p w14:paraId="53792F61">
      <w:pPr>
        <w:spacing w:before="0" w:after="0" w:line="288" w:lineRule="auto"/>
        <w:rPr>
          <w:color w:val="auto"/>
        </w:rPr>
      </w:pPr>
      <w:r>
        <w:rPr>
          <w:rFonts w:ascii="Consolas" w:hAnsi="Consolas" w:eastAsia="Consolas"/>
          <w:color w:val="auto"/>
          <w:sz w:val="20"/>
          <w:shd w:val="clear" w:color="auto" w:fill="F5F5F5"/>
        </w:rPr>
        <w:t xml:space="preserve">        print("[重复值] 无重复记录")</w:t>
      </w:r>
    </w:p>
    <w:p w14:paraId="54CFC3A7">
      <w:pPr>
        <w:spacing w:before="0" w:after="0" w:line="288" w:lineRule="auto"/>
        <w:rPr>
          <w:color w:val="auto"/>
        </w:rPr>
      </w:pPr>
      <w:r>
        <w:rPr>
          <w:rFonts w:ascii="Consolas" w:hAnsi="Consolas" w:eastAsia="Consolas"/>
          <w:color w:val="auto"/>
          <w:sz w:val="20"/>
          <w:shd w:val="clear" w:color="auto" w:fill="F5F5F5"/>
        </w:rPr>
        <w:t xml:space="preserve">    # 2. 缺失值处理</w:t>
      </w:r>
    </w:p>
    <w:p w14:paraId="10572EFD">
      <w:pPr>
        <w:spacing w:before="0" w:after="0" w:line="288" w:lineRule="auto"/>
        <w:rPr>
          <w:color w:val="auto"/>
        </w:rPr>
      </w:pPr>
      <w:r>
        <w:rPr>
          <w:rFonts w:ascii="Consolas" w:hAnsi="Consolas" w:eastAsia="Consolas"/>
          <w:color w:val="auto"/>
          <w:sz w:val="20"/>
          <w:shd w:val="clear" w:color="auto" w:fill="F5F5F5"/>
        </w:rPr>
        <w:t xml:space="preserve">    null_score = df['总分'].isna().sum()</w:t>
      </w:r>
    </w:p>
    <w:p w14:paraId="7C65ED14">
      <w:pPr>
        <w:spacing w:before="0" w:after="0" w:line="288" w:lineRule="auto"/>
        <w:rPr>
          <w:color w:val="auto"/>
        </w:rPr>
      </w:pPr>
      <w:r>
        <w:rPr>
          <w:rFonts w:ascii="Consolas" w:hAnsi="Consolas" w:eastAsia="Consolas"/>
          <w:color w:val="auto"/>
          <w:sz w:val="20"/>
          <w:shd w:val="clear" w:color="auto" w:fill="F5F5F5"/>
        </w:rPr>
        <w:t xml:space="preserve">    null_rank = df['排名'].isna().sum()</w:t>
      </w:r>
    </w:p>
    <w:p w14:paraId="02FA0577">
      <w:pPr>
        <w:spacing w:before="0" w:after="0" w:line="288" w:lineRule="auto"/>
        <w:rPr>
          <w:color w:val="auto"/>
        </w:rPr>
      </w:pPr>
      <w:r>
        <w:rPr>
          <w:rFonts w:ascii="Consolas" w:hAnsi="Consolas" w:eastAsia="Consolas"/>
          <w:color w:val="auto"/>
          <w:sz w:val="20"/>
          <w:shd w:val="clear" w:color="auto" w:fill="F5F5F5"/>
        </w:rPr>
        <w:t xml:space="preserve">    print(f"[缺失值] 总分缺失: {null_score} 条 | 排名缺失: {null_rank} 条")</w:t>
      </w:r>
    </w:p>
    <w:p w14:paraId="15FF0760">
      <w:pPr>
        <w:spacing w:before="0" w:after="0" w:line="288" w:lineRule="auto"/>
        <w:rPr>
          <w:color w:val="auto"/>
        </w:rPr>
      </w:pPr>
      <w:r>
        <w:rPr>
          <w:rFonts w:ascii="Consolas" w:hAnsi="Consolas" w:eastAsia="Consolas"/>
          <w:color w:val="auto"/>
          <w:sz w:val="20"/>
          <w:shd w:val="clear" w:color="auto" w:fill="F5F5F5"/>
        </w:rPr>
        <w:t xml:space="preserve">    if null_score &gt; 0:</w:t>
      </w:r>
    </w:p>
    <w:p w14:paraId="3DF1C706">
      <w:pPr>
        <w:spacing w:before="0" w:after="0" w:line="288" w:lineRule="auto"/>
        <w:rPr>
          <w:color w:val="auto"/>
        </w:rPr>
      </w:pPr>
      <w:r>
        <w:rPr>
          <w:rFonts w:ascii="Consolas" w:hAnsi="Consolas" w:eastAsia="Consolas"/>
          <w:color w:val="auto"/>
          <w:sz w:val="20"/>
          <w:shd w:val="clear" w:color="auto" w:fill="F5F5F5"/>
        </w:rPr>
        <w:t xml:space="preserve">        print(f"  → 排名500+的大学无具体分数，标记为未评分")</w:t>
      </w:r>
    </w:p>
    <w:p w14:paraId="1391F9D1">
      <w:pPr>
        <w:spacing w:before="0" w:after="0" w:line="288" w:lineRule="auto"/>
        <w:rPr>
          <w:color w:val="auto"/>
        </w:rPr>
      </w:pPr>
      <w:r>
        <w:rPr>
          <w:rFonts w:ascii="Consolas" w:hAnsi="Consolas" w:eastAsia="Consolas"/>
          <w:color w:val="auto"/>
          <w:sz w:val="20"/>
          <w:shd w:val="clear" w:color="auto" w:fill="F5F5F5"/>
        </w:rPr>
        <w:t xml:space="preserve">    df['有评分'] = df['总分'].notna()</w:t>
      </w:r>
    </w:p>
    <w:p w14:paraId="06B14EC7">
      <w:pPr>
        <w:spacing w:before="0" w:after="0" w:line="288" w:lineRule="auto"/>
        <w:rPr>
          <w:color w:val="auto"/>
        </w:rPr>
      </w:pPr>
      <w:r>
        <w:rPr>
          <w:rFonts w:ascii="Consolas" w:hAnsi="Consolas" w:eastAsia="Consolas"/>
          <w:color w:val="auto"/>
          <w:sz w:val="20"/>
          <w:shd w:val="clear" w:color="auto" w:fill="F5F5F5"/>
        </w:rPr>
        <w:t xml:space="preserve">    # 3. 异常值检测 (IQR法)</w:t>
      </w:r>
    </w:p>
    <w:p w14:paraId="177FDC5C">
      <w:pPr>
        <w:spacing w:before="0" w:after="0" w:line="288" w:lineRule="auto"/>
        <w:rPr>
          <w:color w:val="auto"/>
        </w:rPr>
      </w:pPr>
      <w:r>
        <w:rPr>
          <w:rFonts w:ascii="Consolas" w:hAnsi="Consolas" w:eastAsia="Consolas"/>
          <w:color w:val="auto"/>
          <w:sz w:val="20"/>
          <w:shd w:val="clear" w:color="auto" w:fill="F5F5F5"/>
        </w:rPr>
        <w:t xml:space="preserve">    scored = df.loc[df['有评分'], '总分']</w:t>
      </w:r>
    </w:p>
    <w:p w14:paraId="29C196F7">
      <w:pPr>
        <w:spacing w:before="0" w:after="0" w:line="288" w:lineRule="auto"/>
        <w:rPr>
          <w:color w:val="auto"/>
        </w:rPr>
      </w:pPr>
      <w:r>
        <w:rPr>
          <w:rFonts w:ascii="Consolas" w:hAnsi="Consolas" w:eastAsia="Consolas"/>
          <w:color w:val="auto"/>
          <w:sz w:val="20"/>
          <w:shd w:val="clear" w:color="auto" w:fill="F5F5F5"/>
        </w:rPr>
        <w:t xml:space="preserve">    if len(scored) &gt; 0:</w:t>
      </w:r>
    </w:p>
    <w:p w14:paraId="5E6CCE54">
      <w:pPr>
        <w:spacing w:before="0" w:after="0" w:line="288" w:lineRule="auto"/>
        <w:rPr>
          <w:color w:val="auto"/>
        </w:rPr>
      </w:pPr>
      <w:r>
        <w:rPr>
          <w:rFonts w:ascii="Consolas" w:hAnsi="Consolas" w:eastAsia="Consolas"/>
          <w:color w:val="auto"/>
          <w:sz w:val="20"/>
          <w:shd w:val="clear" w:color="auto" w:fill="F5F5F5"/>
        </w:rPr>
        <w:t xml:space="preserve">        Q1, Q3 = scored.quantile(0.25), scored.quantile(0.75)</w:t>
      </w:r>
    </w:p>
    <w:p w14:paraId="77373D4C">
      <w:pPr>
        <w:spacing w:before="0" w:after="0" w:line="288" w:lineRule="auto"/>
        <w:rPr>
          <w:color w:val="auto"/>
        </w:rPr>
      </w:pPr>
      <w:r>
        <w:rPr>
          <w:rFonts w:ascii="Consolas" w:hAnsi="Consolas" w:eastAsia="Consolas"/>
          <w:color w:val="auto"/>
          <w:sz w:val="20"/>
          <w:shd w:val="clear" w:color="auto" w:fill="F5F5F5"/>
        </w:rPr>
        <w:t xml:space="preserve">        IQR = Q3 - Q1</w:t>
      </w:r>
    </w:p>
    <w:p w14:paraId="56C5E5FB">
      <w:pPr>
        <w:spacing w:before="0" w:after="0" w:line="288" w:lineRule="auto"/>
        <w:rPr>
          <w:color w:val="auto"/>
        </w:rPr>
      </w:pPr>
      <w:r>
        <w:rPr>
          <w:rFonts w:ascii="Consolas" w:hAnsi="Consolas" w:eastAsia="Consolas"/>
          <w:color w:val="auto"/>
          <w:sz w:val="20"/>
          <w:shd w:val="clear" w:color="auto" w:fill="F5F5F5"/>
        </w:rPr>
        <w:t xml:space="preserve">        lower, upper = Q1 - 1.5 * IQR, Q3 + 1.5 * IQR</w:t>
      </w:r>
    </w:p>
    <w:p w14:paraId="53C4C5B0">
      <w:pPr>
        <w:spacing w:before="0" w:after="0" w:line="288" w:lineRule="auto"/>
        <w:rPr>
          <w:color w:val="auto"/>
        </w:rPr>
      </w:pPr>
      <w:r>
        <w:rPr>
          <w:rFonts w:ascii="Consolas" w:hAnsi="Consolas" w:eastAsia="Consolas"/>
          <w:color w:val="auto"/>
          <w:sz w:val="20"/>
          <w:shd w:val="clear" w:color="auto" w:fill="F5F5F5"/>
        </w:rPr>
        <w:t xml:space="preserve">        outlier_mask = df['有评分'] &amp; ((df['总分'] &lt; lower) | (df['总分'] &gt; upper))</w:t>
      </w:r>
    </w:p>
    <w:p w14:paraId="75533524">
      <w:pPr>
        <w:spacing w:before="0" w:after="0" w:line="288" w:lineRule="auto"/>
        <w:rPr>
          <w:color w:val="auto"/>
        </w:rPr>
      </w:pPr>
      <w:r>
        <w:rPr>
          <w:rFonts w:ascii="Consolas" w:hAnsi="Consolas" w:eastAsia="Consolas"/>
          <w:color w:val="auto"/>
          <w:sz w:val="20"/>
          <w:shd w:val="clear" w:color="auto" w:fill="F5F5F5"/>
        </w:rPr>
        <w:t xml:space="preserve">        n_outliers = outlier_mask.sum()</w:t>
      </w:r>
    </w:p>
    <w:p w14:paraId="3BD8FAFA">
      <w:pPr>
        <w:spacing w:before="0" w:after="0" w:line="288" w:lineRule="auto"/>
        <w:rPr>
          <w:color w:val="auto"/>
        </w:rPr>
      </w:pPr>
      <w:r>
        <w:rPr>
          <w:rFonts w:ascii="Consolas" w:hAnsi="Consolas" w:eastAsia="Consolas"/>
          <w:color w:val="auto"/>
          <w:sz w:val="20"/>
          <w:shd w:val="clear" w:color="auto" w:fill="F5F5F5"/>
        </w:rPr>
        <w:t xml:space="preserve">        print(f"[异常值] IQR法: Q1={Q1:.1f} Q3={Q3:.1f} 范围=[{lower:.1f}, {upper:.1f}]")</w:t>
      </w:r>
    </w:p>
    <w:p w14:paraId="3D20F967">
      <w:pPr>
        <w:spacing w:before="0" w:after="0" w:line="288" w:lineRule="auto"/>
        <w:rPr>
          <w:color w:val="auto"/>
        </w:rPr>
      </w:pPr>
      <w:r>
        <w:rPr>
          <w:rFonts w:ascii="Consolas" w:hAnsi="Consolas" w:eastAsia="Consolas"/>
          <w:color w:val="auto"/>
          <w:sz w:val="20"/>
          <w:shd w:val="clear" w:color="auto" w:fill="F5F5F5"/>
        </w:rPr>
        <w:t xml:space="preserve">        if n_outliers &gt; 0:</w:t>
      </w:r>
    </w:p>
    <w:p w14:paraId="1118C452">
      <w:pPr>
        <w:spacing w:before="0" w:after="0" w:line="288" w:lineRule="auto"/>
        <w:rPr>
          <w:color w:val="auto"/>
        </w:rPr>
      </w:pPr>
      <w:r>
        <w:rPr>
          <w:rFonts w:ascii="Consolas" w:hAnsi="Consolas" w:eastAsia="Consolas"/>
          <w:color w:val="auto"/>
          <w:sz w:val="20"/>
          <w:shd w:val="clear" w:color="auto" w:fill="F5F5F5"/>
        </w:rPr>
        <w:t xml:space="preserve">            names = df.loc[outlier_mask, '大学名称'].tolist()</w:t>
      </w:r>
    </w:p>
    <w:p w14:paraId="6A66C569">
      <w:pPr>
        <w:spacing w:before="0" w:after="0" w:line="288" w:lineRule="auto"/>
        <w:rPr>
          <w:color w:val="auto"/>
        </w:rPr>
      </w:pPr>
      <w:r>
        <w:rPr>
          <w:rFonts w:ascii="Consolas" w:hAnsi="Consolas" w:eastAsia="Consolas"/>
          <w:color w:val="auto"/>
          <w:sz w:val="20"/>
          <w:shd w:val="clear" w:color="auto" w:fill="F5F5F5"/>
        </w:rPr>
        <w:t xml:space="preserve">            preview = ', '.join(names[:5]) + ('…' if len(names) &gt; 5 else '')</w:t>
      </w:r>
    </w:p>
    <w:p w14:paraId="710F86EE">
      <w:pPr>
        <w:spacing w:before="0" w:after="0" w:line="288" w:lineRule="auto"/>
        <w:rPr>
          <w:color w:val="auto"/>
        </w:rPr>
      </w:pPr>
      <w:r>
        <w:rPr>
          <w:rFonts w:ascii="Consolas" w:hAnsi="Consolas" w:eastAsia="Consolas"/>
          <w:color w:val="auto"/>
          <w:sz w:val="20"/>
          <w:shd w:val="clear" w:color="auto" w:fill="F5F5F5"/>
        </w:rPr>
        <w:t xml:space="preserve">            print(f"  → 检测到 {n_outliers} 个异常值（顶尖高校正常高分，予以保留）: {preview}")</w:t>
      </w:r>
    </w:p>
    <w:p w14:paraId="3279D4CF">
      <w:pPr>
        <w:spacing w:before="0" w:after="0" w:line="288" w:lineRule="auto"/>
        <w:rPr>
          <w:color w:val="auto"/>
        </w:rPr>
      </w:pPr>
      <w:r>
        <w:rPr>
          <w:rFonts w:ascii="Consolas" w:hAnsi="Consolas" w:eastAsia="Consolas"/>
          <w:color w:val="auto"/>
          <w:sz w:val="20"/>
          <w:shd w:val="clear" w:color="auto" w:fill="F5F5F5"/>
        </w:rPr>
        <w:t xml:space="preserve">        else:</w:t>
      </w:r>
    </w:p>
    <w:p w14:paraId="5ECC89CE">
      <w:pPr>
        <w:spacing w:before="0" w:after="0" w:line="288" w:lineRule="auto"/>
        <w:rPr>
          <w:color w:val="auto"/>
        </w:rPr>
      </w:pPr>
      <w:r>
        <w:rPr>
          <w:rFonts w:ascii="Consolas" w:hAnsi="Consolas" w:eastAsia="Consolas"/>
          <w:color w:val="auto"/>
          <w:sz w:val="20"/>
          <w:shd w:val="clear" w:color="auto" w:fill="F5F5F5"/>
        </w:rPr>
        <w:t xml:space="preserve">            print("  → 未检测到异常值")</w:t>
      </w:r>
    </w:p>
    <w:p w14:paraId="1D1FD821">
      <w:pPr>
        <w:spacing w:before="0" w:after="0" w:line="288" w:lineRule="auto"/>
        <w:rPr>
          <w:color w:val="auto"/>
        </w:rPr>
      </w:pPr>
      <w:r>
        <w:rPr>
          <w:rFonts w:ascii="Consolas" w:hAnsi="Consolas" w:eastAsia="Consolas"/>
          <w:color w:val="auto"/>
          <w:sz w:val="20"/>
          <w:shd w:val="clear" w:color="auto" w:fill="F5F5F5"/>
        </w:rPr>
        <w:t xml:space="preserve">    scored_n = df['有评分'].sum()</w:t>
      </w:r>
    </w:p>
    <w:p w14:paraId="29E65E9E">
      <w:pPr>
        <w:spacing w:before="0" w:after="0" w:line="288" w:lineRule="auto"/>
        <w:rPr>
          <w:color w:val="auto"/>
        </w:rPr>
      </w:pPr>
      <w:r>
        <w:rPr>
          <w:rFonts w:ascii="Consolas" w:hAnsi="Consolas" w:eastAsia="Consolas"/>
          <w:color w:val="auto"/>
          <w:sz w:val="20"/>
          <w:shd w:val="clear" w:color="auto" w:fill="F5F5F5"/>
        </w:rPr>
        <w:t xml:space="preserve">    unscored_n = (~df['有评分']).sum()</w:t>
      </w:r>
    </w:p>
    <w:p w14:paraId="10B7D3DB">
      <w:pPr>
        <w:spacing w:before="0" w:after="0" w:line="288" w:lineRule="auto"/>
        <w:rPr>
          <w:color w:val="auto"/>
        </w:rPr>
      </w:pPr>
      <w:r>
        <w:rPr>
          <w:rFonts w:ascii="Consolas" w:hAnsi="Consolas" w:eastAsia="Consolas"/>
          <w:color w:val="auto"/>
          <w:sz w:val="20"/>
          <w:shd w:val="clear" w:color="auto" w:fill="F5F5F5"/>
        </w:rPr>
        <w:t xml:space="preserve">    print(f"\n清洗完成: 共 {len(df)} 条 (有评分 {scored_n} | 未评分 {unscored_n})")</w:t>
      </w:r>
    </w:p>
    <w:p w14:paraId="254C15B0">
      <w:pPr>
        <w:spacing w:before="0" w:after="0" w:line="288" w:lineRule="auto"/>
        <w:rPr>
          <w:color w:val="auto"/>
        </w:rPr>
      </w:pPr>
      <w:r>
        <w:rPr>
          <w:rFonts w:ascii="Consolas" w:hAnsi="Consolas" w:eastAsia="Consolas"/>
          <w:color w:val="auto"/>
          <w:sz w:val="20"/>
          <w:shd w:val="clear" w:color="auto" w:fill="F5F5F5"/>
        </w:rPr>
        <w:t xml:space="preserve">    return df</w:t>
      </w:r>
    </w:p>
    <w:p w14:paraId="6AE9C516">
      <w:pPr>
        <w:spacing w:before="0" w:after="0" w:line="288" w:lineRule="auto"/>
        <w:rPr>
          <w:color w:val="auto"/>
        </w:rPr>
      </w:pPr>
    </w:p>
    <w:p w14:paraId="4E63E98C">
      <w:pPr>
        <w:spacing w:before="0" w:after="0" w:line="288" w:lineRule="auto"/>
        <w:rPr>
          <w:color w:val="auto"/>
        </w:rPr>
      </w:pPr>
    </w:p>
    <w:p w14:paraId="65439FDB">
      <w:pPr>
        <w:spacing w:before="0" w:after="0" w:line="288" w:lineRule="auto"/>
        <w:rPr>
          <w:color w:val="auto"/>
        </w:rPr>
      </w:pPr>
      <w:r>
        <w:rPr>
          <w:rFonts w:ascii="Consolas" w:hAnsi="Consolas" w:eastAsia="Consolas"/>
          <w:color w:val="auto"/>
          <w:sz w:val="20"/>
          <w:shd w:val="clear" w:color="auto" w:fill="F5F5F5"/>
        </w:rPr>
        <w:t># ================== 数据保存与打印 ==================</w:t>
      </w:r>
    </w:p>
    <w:p w14:paraId="0D642339">
      <w:pPr>
        <w:spacing w:before="0" w:after="0" w:line="288" w:lineRule="auto"/>
        <w:rPr>
          <w:color w:val="auto"/>
        </w:rPr>
      </w:pPr>
      <w:r>
        <w:rPr>
          <w:rFonts w:ascii="Consolas" w:hAnsi="Consolas" w:eastAsia="Consolas"/>
          <w:color w:val="auto"/>
          <w:sz w:val="20"/>
          <w:shd w:val="clear" w:color="auto" w:fill="F5F5F5"/>
        </w:rPr>
        <w:t>def save_to_csv(df, filename=CSV_FILE, top_n=None):</w:t>
      </w:r>
    </w:p>
    <w:p w14:paraId="1BFA7B46">
      <w:pPr>
        <w:spacing w:before="0" w:after="0" w:line="288" w:lineRule="auto"/>
        <w:rPr>
          <w:color w:val="auto"/>
        </w:rPr>
      </w:pPr>
      <w:r>
        <w:rPr>
          <w:rFonts w:ascii="Consolas" w:hAnsi="Consolas" w:eastAsia="Consolas"/>
          <w:color w:val="auto"/>
          <w:sz w:val="20"/>
          <w:shd w:val="clear" w:color="auto" w:fill="F5F5F5"/>
        </w:rPr>
        <w:t xml:space="preserve">    if df.empty:</w:t>
      </w:r>
    </w:p>
    <w:p w14:paraId="584BA412">
      <w:pPr>
        <w:spacing w:before="0" w:after="0" w:line="288" w:lineRule="auto"/>
        <w:rPr>
          <w:color w:val="auto"/>
        </w:rPr>
      </w:pPr>
      <w:r>
        <w:rPr>
          <w:rFonts w:ascii="Consolas" w:hAnsi="Consolas" w:eastAsia="Consolas"/>
          <w:color w:val="auto"/>
          <w:sz w:val="20"/>
          <w:shd w:val="clear" w:color="auto" w:fill="F5F5F5"/>
        </w:rPr>
        <w:t xml:space="preserve">        return</w:t>
      </w:r>
    </w:p>
    <w:p w14:paraId="2BC87209">
      <w:pPr>
        <w:spacing w:before="0" w:after="0" w:line="288" w:lineRule="auto"/>
        <w:rPr>
          <w:color w:val="auto"/>
        </w:rPr>
      </w:pPr>
      <w:r>
        <w:rPr>
          <w:rFonts w:ascii="Consolas" w:hAnsi="Consolas" w:eastAsia="Consolas"/>
          <w:color w:val="auto"/>
          <w:sz w:val="20"/>
          <w:shd w:val="clear" w:color="auto" w:fill="F5F5F5"/>
        </w:rPr>
        <w:t xml:space="preserve">    out = df if top_n is None else df.head(top_n)</w:t>
      </w:r>
    </w:p>
    <w:p w14:paraId="590CB2EE">
      <w:pPr>
        <w:spacing w:before="0" w:after="0" w:line="288" w:lineRule="auto"/>
        <w:rPr>
          <w:color w:val="auto"/>
        </w:rPr>
      </w:pPr>
      <w:r>
        <w:rPr>
          <w:rFonts w:ascii="Consolas" w:hAnsi="Consolas" w:eastAsia="Consolas"/>
          <w:color w:val="auto"/>
          <w:sz w:val="20"/>
          <w:shd w:val="clear" w:color="auto" w:fill="F5F5F5"/>
        </w:rPr>
        <w:t xml:space="preserve">    out.to_csv(filename, index=False, encoding='utf-8-sig')</w:t>
      </w:r>
    </w:p>
    <w:p w14:paraId="02CDF068">
      <w:pPr>
        <w:spacing w:before="0" w:after="0" w:line="288" w:lineRule="auto"/>
        <w:rPr>
          <w:color w:val="auto"/>
        </w:rPr>
      </w:pPr>
      <w:r>
        <w:rPr>
          <w:rFonts w:ascii="Consolas" w:hAnsi="Consolas" w:eastAsia="Consolas"/>
          <w:color w:val="auto"/>
          <w:sz w:val="20"/>
          <w:shd w:val="clear" w:color="auto" w:fill="F5F5F5"/>
        </w:rPr>
        <w:t xml:space="preserve">    print(f"数据已保存至 {filename}")</w:t>
      </w:r>
    </w:p>
    <w:p w14:paraId="2DFFD313">
      <w:pPr>
        <w:spacing w:before="0" w:after="0" w:line="288" w:lineRule="auto"/>
        <w:rPr>
          <w:color w:val="auto"/>
        </w:rPr>
      </w:pPr>
    </w:p>
    <w:p w14:paraId="3FD596DE">
      <w:pPr>
        <w:spacing w:before="0" w:after="0" w:line="288" w:lineRule="auto"/>
        <w:rPr>
          <w:color w:val="auto"/>
        </w:rPr>
      </w:pPr>
    </w:p>
    <w:p w14:paraId="7825B9C7">
      <w:pPr>
        <w:spacing w:before="0" w:after="0" w:line="288" w:lineRule="auto"/>
        <w:rPr>
          <w:color w:val="auto"/>
        </w:rPr>
      </w:pPr>
      <w:r>
        <w:rPr>
          <w:rFonts w:ascii="Consolas" w:hAnsi="Consolas" w:eastAsia="Consolas"/>
          <w:color w:val="auto"/>
          <w:sz w:val="20"/>
          <w:shd w:val="clear" w:color="auto" w:fill="F5F5F5"/>
        </w:rPr>
        <w:t>def print_univ_info(df, top_n=30):</w:t>
      </w:r>
    </w:p>
    <w:p w14:paraId="3EC7388C">
      <w:pPr>
        <w:spacing w:before="0" w:after="0" w:line="288" w:lineRule="auto"/>
        <w:rPr>
          <w:color w:val="auto"/>
        </w:rPr>
      </w:pPr>
      <w:r>
        <w:rPr>
          <w:rFonts w:ascii="Consolas" w:hAnsi="Consolas" w:eastAsia="Consolas"/>
          <w:color w:val="auto"/>
          <w:sz w:val="20"/>
          <w:shd w:val="clear" w:color="auto" w:fill="F5F5F5"/>
        </w:rPr>
        <w:t xml:space="preserve">    if df.empty:</w:t>
      </w:r>
    </w:p>
    <w:p w14:paraId="619AD2F9">
      <w:pPr>
        <w:spacing w:before="0" w:after="0" w:line="288" w:lineRule="auto"/>
        <w:rPr>
          <w:color w:val="auto"/>
        </w:rPr>
      </w:pPr>
      <w:r>
        <w:rPr>
          <w:rFonts w:ascii="Consolas" w:hAnsi="Consolas" w:eastAsia="Consolas"/>
          <w:color w:val="auto"/>
          <w:sz w:val="20"/>
          <w:shd w:val="clear" w:color="auto" w:fill="F5F5F5"/>
        </w:rPr>
        <w:t xml:space="preserve">        return</w:t>
      </w:r>
    </w:p>
    <w:p w14:paraId="2065C796">
      <w:pPr>
        <w:spacing w:before="0" w:after="0" w:line="288" w:lineRule="auto"/>
        <w:rPr>
          <w:color w:val="auto"/>
        </w:rPr>
      </w:pPr>
      <w:r>
        <w:rPr>
          <w:rFonts w:ascii="Consolas" w:hAnsi="Consolas" w:eastAsia="Consolas"/>
          <w:color w:val="auto"/>
          <w:sz w:val="20"/>
          <w:shd w:val="clear" w:color="auto" w:fill="F5F5F5"/>
        </w:rPr>
        <w:t xml:space="preserve">    n = min(top_n, len(df))</w:t>
      </w:r>
    </w:p>
    <w:p w14:paraId="471780B8">
      <w:pPr>
        <w:spacing w:before="0" w:after="0" w:line="288" w:lineRule="auto"/>
        <w:rPr>
          <w:color w:val="auto"/>
        </w:rPr>
      </w:pPr>
      <w:r>
        <w:rPr>
          <w:rFonts w:ascii="Consolas" w:hAnsi="Consolas" w:eastAsia="Consolas"/>
          <w:color w:val="auto"/>
          <w:sz w:val="20"/>
          <w:shd w:val="clear" w:color="auto" w:fill="F5F5F5"/>
        </w:rPr>
        <w:t xml:space="preserve">    print(f"\n前{n}名大学信息：")</w:t>
      </w:r>
    </w:p>
    <w:p w14:paraId="0547C0C0">
      <w:pPr>
        <w:spacing w:before="0" w:after="0" w:line="288" w:lineRule="auto"/>
        <w:rPr>
          <w:color w:val="auto"/>
        </w:rPr>
      </w:pPr>
      <w:r>
        <w:rPr>
          <w:rFonts w:ascii="Consolas" w:hAnsi="Consolas" w:eastAsia="Consolas"/>
          <w:color w:val="auto"/>
          <w:sz w:val="20"/>
          <w:shd w:val="clear" w:color="auto" w:fill="F5F5F5"/>
        </w:rPr>
        <w:t xml:space="preserve">    for _, row in df.head(n).iterrows():</w:t>
      </w:r>
    </w:p>
    <w:p w14:paraId="2C22E49C">
      <w:pPr>
        <w:spacing w:before="0" w:after="0" w:line="288" w:lineRule="auto"/>
        <w:rPr>
          <w:color w:val="auto"/>
        </w:rPr>
      </w:pPr>
      <w:r>
        <w:rPr>
          <w:rFonts w:ascii="Consolas" w:hAnsi="Consolas" w:eastAsia="Consolas"/>
          <w:color w:val="auto"/>
          <w:sz w:val="20"/>
          <w:shd w:val="clear" w:color="auto" w:fill="F5F5F5"/>
        </w:rPr>
        <w:t xml:space="preserve">        print(f"排名：{int(row['排名']):&lt;4} "</w:t>
      </w:r>
    </w:p>
    <w:p w14:paraId="1F63F7BE">
      <w:pPr>
        <w:spacing w:before="0" w:after="0" w:line="288" w:lineRule="auto"/>
        <w:rPr>
          <w:color w:val="auto"/>
        </w:rPr>
      </w:pPr>
      <w:r>
        <w:rPr>
          <w:rFonts w:ascii="Consolas" w:hAnsi="Consolas" w:eastAsia="Consolas"/>
          <w:color w:val="auto"/>
          <w:sz w:val="20"/>
          <w:shd w:val="clear" w:color="auto" w:fill="F5F5F5"/>
        </w:rPr>
        <w:t xml:space="preserve">              f"大学名称：{row['大学名称']:&lt;20} "</w:t>
      </w:r>
    </w:p>
    <w:p w14:paraId="0B77B190">
      <w:pPr>
        <w:spacing w:before="0" w:after="0" w:line="288" w:lineRule="auto"/>
        <w:rPr>
          <w:color w:val="auto"/>
        </w:rPr>
      </w:pPr>
      <w:r>
        <w:rPr>
          <w:rFonts w:ascii="Consolas" w:hAnsi="Consolas" w:eastAsia="Consolas"/>
          <w:color w:val="auto"/>
          <w:sz w:val="20"/>
          <w:shd w:val="clear" w:color="auto" w:fill="F5F5F5"/>
        </w:rPr>
        <w:t xml:space="preserve">              f"省市：{row['省市']:&lt;10} "</w:t>
      </w:r>
    </w:p>
    <w:p w14:paraId="00342951">
      <w:pPr>
        <w:spacing w:before="0" w:after="0" w:line="288" w:lineRule="auto"/>
        <w:rPr>
          <w:color w:val="auto"/>
        </w:rPr>
      </w:pPr>
      <w:r>
        <w:rPr>
          <w:rFonts w:ascii="Consolas" w:hAnsi="Consolas" w:eastAsia="Consolas"/>
          <w:color w:val="auto"/>
          <w:sz w:val="20"/>
          <w:shd w:val="clear" w:color="auto" w:fill="F5F5F5"/>
        </w:rPr>
        <w:t xml:space="preserve">              f"类型：{row['类型']:&lt;8} "</w:t>
      </w:r>
    </w:p>
    <w:p w14:paraId="70340FE5">
      <w:pPr>
        <w:spacing w:before="0" w:after="0" w:line="288" w:lineRule="auto"/>
        <w:rPr>
          <w:color w:val="auto"/>
        </w:rPr>
      </w:pPr>
      <w:r>
        <w:rPr>
          <w:rFonts w:ascii="Consolas" w:hAnsi="Consolas" w:eastAsia="Consolas"/>
          <w:color w:val="auto"/>
          <w:sz w:val="20"/>
          <w:shd w:val="clear" w:color="auto" w:fill="F5F5F5"/>
        </w:rPr>
        <w:t xml:space="preserve">              f"总分：{row['总分']:.1f}")</w:t>
      </w:r>
    </w:p>
    <w:p w14:paraId="31ED702F">
      <w:pPr>
        <w:spacing w:before="0" w:after="0" w:line="288" w:lineRule="auto"/>
        <w:rPr>
          <w:color w:val="auto"/>
        </w:rPr>
      </w:pPr>
    </w:p>
    <w:p w14:paraId="649301F1">
      <w:pPr>
        <w:spacing w:before="0" w:after="0" w:line="288" w:lineRule="auto"/>
        <w:rPr>
          <w:color w:val="auto"/>
        </w:rPr>
      </w:pPr>
    </w:p>
    <w:p w14:paraId="6C3289F6">
      <w:pPr>
        <w:spacing w:before="0" w:after="0" w:line="288" w:lineRule="auto"/>
        <w:rPr>
          <w:color w:val="auto"/>
        </w:rPr>
      </w:pPr>
      <w:r>
        <w:rPr>
          <w:rFonts w:ascii="Consolas" w:hAnsi="Consolas" w:eastAsia="Consolas"/>
          <w:color w:val="auto"/>
          <w:sz w:val="20"/>
          <w:shd w:val="clear" w:color="auto" w:fill="F5F5F5"/>
        </w:rPr>
        <w:t># ================== 主流程 ==================</w:t>
      </w:r>
    </w:p>
    <w:p w14:paraId="19EE5F4D">
      <w:pPr>
        <w:spacing w:before="0" w:after="0" w:line="288" w:lineRule="auto"/>
        <w:rPr>
          <w:color w:val="auto"/>
        </w:rPr>
      </w:pPr>
      <w:r>
        <w:rPr>
          <w:rFonts w:ascii="Consolas" w:hAnsi="Consolas" w:eastAsia="Consolas"/>
          <w:color w:val="auto"/>
          <w:sz w:val="20"/>
          <w:shd w:val="clear" w:color="auto" w:fill="F5F5F5"/>
        </w:rPr>
        <w:t>if __name__ == '__main__':</w:t>
      </w:r>
    </w:p>
    <w:p w14:paraId="2DB4F5F7">
      <w:pPr>
        <w:spacing w:before="0" w:after="0" w:line="288" w:lineRule="auto"/>
        <w:rPr>
          <w:color w:val="auto"/>
        </w:rPr>
      </w:pPr>
      <w:r>
        <w:rPr>
          <w:rFonts w:ascii="Consolas" w:hAnsi="Consolas" w:eastAsia="Consolas"/>
          <w:color w:val="auto"/>
          <w:sz w:val="20"/>
          <w:shd w:val="clear" w:color="auto" w:fill="F5F5F5"/>
        </w:rPr>
        <w:t xml:space="preserve">    print("开始爬取软科大学排名数据...")</w:t>
      </w:r>
    </w:p>
    <w:p w14:paraId="35473724">
      <w:pPr>
        <w:spacing w:before="0" w:after="0" w:line="288" w:lineRule="auto"/>
        <w:rPr>
          <w:color w:val="auto"/>
        </w:rPr>
      </w:pPr>
      <w:r>
        <w:rPr>
          <w:rFonts w:ascii="Consolas" w:hAnsi="Consolas" w:eastAsia="Consolas"/>
          <w:color w:val="auto"/>
          <w:sz w:val="20"/>
          <w:shd w:val="clear" w:color="auto" w:fill="F5F5F5"/>
        </w:rPr>
        <w:t xml:space="preserve">    df = fetch_univ_dataframe()</w:t>
      </w:r>
    </w:p>
    <w:p w14:paraId="2E65E627">
      <w:pPr>
        <w:spacing w:before="0" w:after="0" w:line="288" w:lineRule="auto"/>
        <w:rPr>
          <w:color w:val="auto"/>
        </w:rPr>
      </w:pPr>
      <w:r>
        <w:rPr>
          <w:rFonts w:ascii="Consolas" w:hAnsi="Consolas" w:eastAsia="Consolas"/>
          <w:color w:val="auto"/>
          <w:sz w:val="20"/>
          <w:shd w:val="clear" w:color="auto" w:fill="F5F5F5"/>
        </w:rPr>
        <w:t xml:space="preserve">    if df.empty:</w:t>
      </w:r>
    </w:p>
    <w:p w14:paraId="2FAFBA6B">
      <w:pPr>
        <w:spacing w:before="0" w:after="0" w:line="288" w:lineRule="auto"/>
        <w:rPr>
          <w:color w:val="auto"/>
        </w:rPr>
      </w:pPr>
      <w:r>
        <w:rPr>
          <w:rFonts w:ascii="Consolas" w:hAnsi="Consolas" w:eastAsia="Consolas"/>
          <w:color w:val="auto"/>
          <w:sz w:val="20"/>
          <w:shd w:val="clear" w:color="auto" w:fill="F5F5F5"/>
        </w:rPr>
        <w:t xml:space="preserve">        print("无法获取数据，程序退出。")</w:t>
      </w:r>
    </w:p>
    <w:p w14:paraId="00AE6D91">
      <w:pPr>
        <w:spacing w:before="0" w:after="0" w:line="288" w:lineRule="auto"/>
        <w:rPr>
          <w:color w:val="auto"/>
        </w:rPr>
      </w:pPr>
      <w:r>
        <w:rPr>
          <w:rFonts w:ascii="Consolas" w:hAnsi="Consolas" w:eastAsia="Consolas"/>
          <w:color w:val="auto"/>
          <w:sz w:val="20"/>
          <w:shd w:val="clear" w:color="auto" w:fill="F5F5F5"/>
        </w:rPr>
        <w:t xml:space="preserve">    else:</w:t>
      </w:r>
    </w:p>
    <w:p w14:paraId="05104DE4">
      <w:pPr>
        <w:spacing w:before="0" w:after="0" w:line="288" w:lineRule="auto"/>
        <w:rPr>
          <w:color w:val="auto"/>
        </w:rPr>
      </w:pPr>
      <w:r>
        <w:rPr>
          <w:rFonts w:ascii="Consolas" w:hAnsi="Consolas" w:eastAsia="Consolas"/>
          <w:color w:val="auto"/>
          <w:sz w:val="20"/>
          <w:shd w:val="clear" w:color="auto" w:fill="F5F5F5"/>
        </w:rPr>
        <w:t xml:space="preserve">        print(f"成功获取 {len(df)} 条大学数据。")</w:t>
      </w:r>
    </w:p>
    <w:p w14:paraId="3920C67D">
      <w:pPr>
        <w:spacing w:before="0" w:after="0" w:line="288" w:lineRule="auto"/>
        <w:rPr>
          <w:color w:val="auto"/>
        </w:rPr>
      </w:pPr>
      <w:r>
        <w:rPr>
          <w:rFonts w:ascii="Consolas" w:hAnsi="Consolas" w:eastAsia="Consolas"/>
          <w:color w:val="auto"/>
          <w:sz w:val="20"/>
          <w:shd w:val="clear" w:color="auto" w:fill="F5F5F5"/>
        </w:rPr>
        <w:t xml:space="preserve">        df = clean_dataframe(df)</w:t>
      </w:r>
    </w:p>
    <w:p w14:paraId="7FF209A0">
      <w:pPr>
        <w:spacing w:before="0" w:after="0" w:line="288" w:lineRule="auto"/>
        <w:rPr>
          <w:color w:val="auto"/>
        </w:rPr>
      </w:pPr>
      <w:r>
        <w:rPr>
          <w:rFonts w:ascii="Consolas" w:hAnsi="Consolas" w:eastAsia="Consolas"/>
          <w:color w:val="auto"/>
          <w:sz w:val="20"/>
          <w:shd w:val="clear" w:color="auto" w:fill="F5F5F5"/>
        </w:rPr>
        <w:t xml:space="preserve">        save_to_csv(df)</w:t>
      </w:r>
    </w:p>
    <w:p w14:paraId="4288CB9E">
      <w:pPr>
        <w:spacing w:before="0" w:after="0" w:line="288" w:lineRule="auto"/>
        <w:rPr>
          <w:color w:val="auto"/>
        </w:rPr>
      </w:pPr>
      <w:r>
        <w:rPr>
          <w:rFonts w:ascii="Consolas" w:hAnsi="Consolas" w:eastAsia="Consolas"/>
          <w:color w:val="auto"/>
          <w:sz w:val="20"/>
          <w:shd w:val="clear" w:color="auto" w:fill="F5F5F5"/>
        </w:rPr>
        <w:t xml:space="preserve">        print_univ_info(df, top_n=30)</w:t>
      </w:r>
    </w:p>
    <w:p w14:paraId="2C31F31A">
      <w:pPr>
        <w:pStyle w:val="4"/>
        <w:spacing w:before="120" w:after="80" w:line="360" w:lineRule="auto"/>
        <w:rPr>
          <w:color w:val="auto"/>
        </w:rPr>
      </w:pPr>
      <w:bookmarkStart w:id="7" w:name="_Toc9930"/>
      <w:r>
        <w:rPr>
          <w:rFonts w:ascii="Times New Roman" w:hAnsi="Times New Roman" w:eastAsia="宋体"/>
          <w:b/>
          <w:color w:val="auto"/>
          <w:sz w:val="24"/>
        </w:rPr>
        <w:t>2.3 数据预处理</w:t>
      </w:r>
      <w:bookmarkEnd w:id="7"/>
    </w:p>
    <w:p w14:paraId="21AA7975">
      <w:pPr>
        <w:pStyle w:val="5"/>
        <w:spacing w:line="360" w:lineRule="auto"/>
        <w:rPr>
          <w:color w:val="auto"/>
        </w:rPr>
      </w:pPr>
      <w:r>
        <w:rPr>
          <w:rFonts w:ascii="Times New Roman" w:hAnsi="Times New Roman" w:eastAsia="宋体"/>
          <w:b/>
          <w:color w:val="auto"/>
          <w:sz w:val="24"/>
        </w:rPr>
        <w:t>2.3.1 重复值检测</w:t>
      </w:r>
    </w:p>
    <w:p w14:paraId="2B52B6A4">
      <w:pPr>
        <w:spacing w:before="0" w:after="0" w:line="360" w:lineRule="auto"/>
        <w:ind w:firstLine="420"/>
        <w:rPr>
          <w:color w:val="auto"/>
        </w:rPr>
      </w:pPr>
      <w:r>
        <w:rPr>
          <w:rFonts w:ascii="宋体" w:hAnsi="宋体" w:eastAsia="宋体"/>
          <w:b w:val="0"/>
          <w:color w:val="auto"/>
          <w:sz w:val="24"/>
        </w:rPr>
        <w:t>对爬取得到的</w:t>
      </w:r>
      <w:r>
        <w:rPr>
          <w:rFonts w:ascii="Times New Roman" w:hAnsi="Times New Roman" w:eastAsia="宋体"/>
          <w:b w:val="0"/>
          <w:color w:val="auto"/>
          <w:sz w:val="24"/>
        </w:rPr>
        <w:t>590</w:t>
      </w:r>
      <w:r>
        <w:rPr>
          <w:rFonts w:ascii="宋体" w:hAnsi="宋体" w:eastAsia="宋体"/>
          <w:b w:val="0"/>
          <w:color w:val="auto"/>
          <w:sz w:val="24"/>
        </w:rPr>
        <w:t>条记录按大学名称字段进行重复值检测，结果显示数据集中不存在重复记录，说明</w:t>
      </w:r>
      <w:r>
        <w:rPr>
          <w:rFonts w:ascii="Times New Roman" w:hAnsi="Times New Roman" w:eastAsia="宋体"/>
          <w:b w:val="0"/>
          <w:color w:val="auto"/>
          <w:sz w:val="24"/>
        </w:rPr>
        <w:t>API</w:t>
      </w:r>
      <w:r>
        <w:rPr>
          <w:rFonts w:ascii="宋体" w:hAnsi="宋体" w:eastAsia="宋体"/>
          <w:b w:val="0"/>
          <w:color w:val="auto"/>
          <w:sz w:val="24"/>
        </w:rPr>
        <w:t>返回的数据质量较好，每所高校仅出现一次。</w:t>
      </w:r>
    </w:p>
    <w:p w14:paraId="0CB7727B">
      <w:pPr>
        <w:pStyle w:val="5"/>
        <w:spacing w:line="360" w:lineRule="auto"/>
        <w:rPr>
          <w:color w:val="auto"/>
        </w:rPr>
      </w:pPr>
      <w:r>
        <w:rPr>
          <w:rFonts w:ascii="Times New Roman" w:hAnsi="Times New Roman" w:eastAsia="宋体"/>
          <w:b/>
          <w:color w:val="auto"/>
          <w:sz w:val="24"/>
        </w:rPr>
        <w:t>2.3.2 缺失值处理</w:t>
      </w:r>
    </w:p>
    <w:p w14:paraId="4B7EEF65">
      <w:pPr>
        <w:spacing w:before="0" w:after="0" w:line="360" w:lineRule="auto"/>
        <w:ind w:firstLine="420"/>
        <w:rPr>
          <w:color w:val="auto"/>
        </w:rPr>
      </w:pPr>
      <w:r>
        <w:rPr>
          <w:rFonts w:ascii="宋体" w:hAnsi="宋体" w:eastAsia="宋体"/>
          <w:b w:val="0"/>
          <w:color w:val="auto"/>
          <w:sz w:val="24"/>
        </w:rPr>
        <w:t>数据中排名</w:t>
      </w:r>
      <w:r>
        <w:rPr>
          <w:rFonts w:ascii="Times New Roman" w:hAnsi="Times New Roman" w:eastAsia="宋体"/>
          <w:b w:val="0"/>
          <w:color w:val="auto"/>
          <w:sz w:val="24"/>
        </w:rPr>
        <w:t>500</w:t>
      </w:r>
      <w:r>
        <w:rPr>
          <w:rFonts w:ascii="宋体" w:hAnsi="宋体" w:eastAsia="宋体"/>
          <w:b w:val="0"/>
          <w:color w:val="auto"/>
          <w:sz w:val="24"/>
        </w:rPr>
        <w:t>名之后的</w:t>
      </w:r>
      <w:r>
        <w:rPr>
          <w:rFonts w:ascii="Times New Roman" w:hAnsi="Times New Roman" w:eastAsia="宋体"/>
          <w:b w:val="0"/>
          <w:color w:val="auto"/>
          <w:sz w:val="24"/>
        </w:rPr>
        <w:t>90</w:t>
      </w:r>
      <w:r>
        <w:rPr>
          <w:rFonts w:ascii="宋体" w:hAnsi="宋体" w:eastAsia="宋体"/>
          <w:b w:val="0"/>
          <w:color w:val="auto"/>
          <w:sz w:val="24"/>
        </w:rPr>
        <w:t>所高校缺少具体的总分和排名数值，这是软科排名本身的数据特点，即仅对排名前</w:t>
      </w:r>
      <w:r>
        <w:rPr>
          <w:rFonts w:ascii="Times New Roman" w:hAnsi="Times New Roman" w:eastAsia="宋体"/>
          <w:b w:val="0"/>
          <w:color w:val="auto"/>
          <w:sz w:val="24"/>
        </w:rPr>
        <w:t>500</w:t>
      </w:r>
      <w:r>
        <w:rPr>
          <w:rFonts w:ascii="宋体" w:hAnsi="宋体" w:eastAsia="宋体"/>
          <w:b w:val="0"/>
          <w:color w:val="auto"/>
          <w:sz w:val="24"/>
        </w:rPr>
        <w:t>的高校公布详细分数。对此，在</w:t>
      </w:r>
      <w:r>
        <w:rPr>
          <w:rFonts w:ascii="Times New Roman" w:hAnsi="Times New Roman" w:eastAsia="宋体"/>
          <w:b w:val="0"/>
          <w:color w:val="auto"/>
          <w:sz w:val="24"/>
        </w:rPr>
        <w:t>DataFrame</w:t>
      </w:r>
      <w:r>
        <w:rPr>
          <w:rFonts w:ascii="宋体" w:hAnsi="宋体" w:eastAsia="宋体"/>
          <w:b w:val="0"/>
          <w:color w:val="auto"/>
          <w:sz w:val="24"/>
        </w:rPr>
        <w:t>中新增一个布尔类型的有评分列进行标记，后续需要使用总分进行计算和可视化的场景中，自动过滤这</w:t>
      </w:r>
      <w:r>
        <w:rPr>
          <w:rFonts w:ascii="Times New Roman" w:hAnsi="Times New Roman" w:eastAsia="宋体"/>
          <w:b w:val="0"/>
          <w:color w:val="auto"/>
          <w:sz w:val="24"/>
        </w:rPr>
        <w:t>90</w:t>
      </w:r>
      <w:r>
        <w:rPr>
          <w:rFonts w:ascii="宋体" w:hAnsi="宋体" w:eastAsia="宋体"/>
          <w:b w:val="0"/>
          <w:color w:val="auto"/>
          <w:sz w:val="24"/>
        </w:rPr>
        <w:t>条无评分记录，确保分析结果的准确性。</w:t>
      </w:r>
    </w:p>
    <w:p w14:paraId="45FCDEA3">
      <w:pPr>
        <w:pStyle w:val="5"/>
        <w:spacing w:line="360" w:lineRule="auto"/>
        <w:rPr>
          <w:color w:val="auto"/>
        </w:rPr>
      </w:pPr>
      <w:r>
        <w:rPr>
          <w:rFonts w:ascii="Times New Roman" w:hAnsi="Times New Roman" w:eastAsia="宋体"/>
          <w:b/>
          <w:color w:val="auto"/>
          <w:sz w:val="24"/>
        </w:rPr>
        <w:t>2.3.3 异常值检测</w:t>
      </w:r>
    </w:p>
    <w:p w14:paraId="344B3B88">
      <w:pPr>
        <w:spacing w:before="0" w:after="0" w:line="360" w:lineRule="auto"/>
        <w:ind w:firstLine="420"/>
        <w:rPr>
          <w:color w:val="auto"/>
        </w:rPr>
      </w:pPr>
      <w:r>
        <w:rPr>
          <w:rFonts w:ascii="宋体" w:hAnsi="宋体" w:eastAsia="宋体"/>
          <w:b w:val="0"/>
          <w:color w:val="auto"/>
          <w:sz w:val="24"/>
        </w:rPr>
        <w:t>采用四分位距法对有评分的</w:t>
      </w:r>
      <w:r>
        <w:rPr>
          <w:rFonts w:ascii="Times New Roman" w:hAnsi="Times New Roman" w:eastAsia="宋体"/>
          <w:b w:val="0"/>
          <w:color w:val="auto"/>
          <w:sz w:val="24"/>
        </w:rPr>
        <w:t>500</w:t>
      </w:r>
      <w:r>
        <w:rPr>
          <w:rFonts w:ascii="宋体" w:hAnsi="宋体" w:eastAsia="宋体"/>
          <w:b w:val="0"/>
          <w:color w:val="auto"/>
          <w:sz w:val="24"/>
        </w:rPr>
        <w:t>所高校的总分进行异常值检测。计算得到第一四分位数</w:t>
      </w:r>
      <w:r>
        <w:rPr>
          <w:rFonts w:ascii="Times New Roman" w:hAnsi="Times New Roman" w:eastAsia="宋体"/>
          <w:b w:val="0"/>
          <w:color w:val="auto"/>
          <w:sz w:val="24"/>
        </w:rPr>
        <w:t>Q1</w:t>
      </w:r>
      <w:r>
        <w:rPr>
          <w:rFonts w:ascii="宋体" w:hAnsi="宋体" w:eastAsia="宋体"/>
          <w:b w:val="0"/>
          <w:color w:val="auto"/>
          <w:sz w:val="24"/>
        </w:rPr>
        <w:t>为</w:t>
      </w:r>
      <w:r>
        <w:rPr>
          <w:rFonts w:ascii="Times New Roman" w:hAnsi="Times New Roman" w:eastAsia="宋体"/>
          <w:b w:val="0"/>
          <w:color w:val="auto"/>
          <w:sz w:val="24"/>
        </w:rPr>
        <w:t>132.7</w:t>
      </w:r>
      <w:r>
        <w:rPr>
          <w:rFonts w:ascii="宋体" w:hAnsi="宋体" w:eastAsia="宋体"/>
          <w:b w:val="0"/>
          <w:color w:val="auto"/>
          <w:sz w:val="24"/>
        </w:rPr>
        <w:t>分，第三四分位数</w:t>
      </w:r>
      <w:r>
        <w:rPr>
          <w:rFonts w:ascii="Times New Roman" w:hAnsi="Times New Roman" w:eastAsia="宋体"/>
          <w:b w:val="0"/>
          <w:color w:val="auto"/>
          <w:sz w:val="24"/>
        </w:rPr>
        <w:t>Q3</w:t>
      </w:r>
      <w:r>
        <w:rPr>
          <w:rFonts w:ascii="宋体" w:hAnsi="宋体" w:eastAsia="宋体"/>
          <w:b w:val="0"/>
          <w:color w:val="auto"/>
          <w:sz w:val="24"/>
        </w:rPr>
        <w:t>为</w:t>
      </w:r>
      <w:r>
        <w:rPr>
          <w:rFonts w:ascii="Times New Roman" w:hAnsi="Times New Roman" w:eastAsia="宋体"/>
          <w:b w:val="0"/>
          <w:color w:val="auto"/>
          <w:sz w:val="24"/>
        </w:rPr>
        <w:t>238.0</w:t>
      </w:r>
      <w:r>
        <w:rPr>
          <w:rFonts w:ascii="宋体" w:hAnsi="宋体" w:eastAsia="宋体"/>
          <w:b w:val="0"/>
          <w:color w:val="auto"/>
          <w:sz w:val="24"/>
        </w:rPr>
        <w:t>分，四分位距</w:t>
      </w:r>
      <w:r>
        <w:rPr>
          <w:rFonts w:ascii="Times New Roman" w:hAnsi="Times New Roman" w:eastAsia="宋体"/>
          <w:b w:val="0"/>
          <w:color w:val="auto"/>
          <w:sz w:val="24"/>
        </w:rPr>
        <w:t>IQR</w:t>
      </w:r>
      <w:r>
        <w:rPr>
          <w:rFonts w:ascii="宋体" w:hAnsi="宋体" w:eastAsia="宋体"/>
          <w:b w:val="0"/>
          <w:color w:val="auto"/>
          <w:sz w:val="24"/>
        </w:rPr>
        <w:t>为</w:t>
      </w:r>
      <w:r>
        <w:rPr>
          <w:rFonts w:ascii="Times New Roman" w:hAnsi="Times New Roman" w:eastAsia="宋体"/>
          <w:b w:val="0"/>
          <w:color w:val="auto"/>
          <w:sz w:val="24"/>
        </w:rPr>
        <w:t>105.3</w:t>
      </w:r>
      <w:r>
        <w:rPr>
          <w:rFonts w:ascii="宋体" w:hAnsi="宋体" w:eastAsia="宋体"/>
          <w:b w:val="0"/>
          <w:color w:val="auto"/>
          <w:sz w:val="24"/>
        </w:rPr>
        <w:t>分，由此确定正常范围为</w:t>
      </w:r>
      <w:r>
        <w:rPr>
          <w:rFonts w:ascii="Times New Roman" w:hAnsi="Times New Roman" w:eastAsia="宋体"/>
          <w:b w:val="0"/>
          <w:color w:val="auto"/>
          <w:sz w:val="24"/>
        </w:rPr>
        <w:t>-25.4</w:t>
      </w:r>
      <w:r>
        <w:rPr>
          <w:rFonts w:ascii="宋体" w:hAnsi="宋体" w:eastAsia="宋体"/>
          <w:b w:val="0"/>
          <w:color w:val="auto"/>
          <w:sz w:val="24"/>
        </w:rPr>
        <w:t>分至</w:t>
      </w:r>
      <w:r>
        <w:rPr>
          <w:rFonts w:ascii="Times New Roman" w:hAnsi="Times New Roman" w:eastAsia="宋体"/>
          <w:b w:val="0"/>
          <w:color w:val="auto"/>
          <w:sz w:val="24"/>
        </w:rPr>
        <w:t>396.1</w:t>
      </w:r>
      <w:r>
        <w:rPr>
          <w:rFonts w:ascii="宋体" w:hAnsi="宋体" w:eastAsia="宋体"/>
          <w:b w:val="0"/>
          <w:color w:val="auto"/>
          <w:sz w:val="24"/>
        </w:rPr>
        <w:t>分。检测结果显示共有</w:t>
      </w:r>
      <w:r>
        <w:rPr>
          <w:rFonts w:ascii="Times New Roman" w:hAnsi="Times New Roman" w:eastAsia="宋体"/>
          <w:b w:val="0"/>
          <w:color w:val="auto"/>
          <w:sz w:val="24"/>
        </w:rPr>
        <w:t>38</w:t>
      </w:r>
      <w:r>
        <w:rPr>
          <w:rFonts w:ascii="宋体" w:hAnsi="宋体" w:eastAsia="宋体"/>
          <w:b w:val="0"/>
          <w:color w:val="auto"/>
          <w:sz w:val="24"/>
        </w:rPr>
        <w:t>所高校的总分超出该范围上限，这些高校均为清华大学、北京大学等顶尖学府，其高分属于正常现象而非数据错误，因此予以保留。</w:t>
      </w:r>
    </w:p>
    <w:p w14:paraId="73312E9B">
      <w:pPr>
        <w:spacing w:after="80"/>
        <w:jc w:val="center"/>
        <w:rPr>
          <w:color w:val="auto"/>
        </w:rPr>
      </w:pPr>
      <w:r>
        <w:rPr>
          <w:rFonts w:ascii="Times New Roman" w:hAnsi="Times New Roman" w:eastAsia="宋体"/>
          <w:b w:val="0"/>
          <w:color w:val="auto"/>
          <w:sz w:val="21"/>
        </w:rPr>
        <w:t>表1 数据清洗结果汇总</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14:paraId="2384F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shd w:val="clear" w:color="auto" w:fill="D9E2F3"/>
          </w:tcPr>
          <w:p w14:paraId="63A73596">
            <w:pPr>
              <w:spacing w:after="0"/>
              <w:jc w:val="center"/>
              <w:rPr>
                <w:color w:val="auto"/>
              </w:rPr>
            </w:pPr>
            <w:r>
              <w:rPr>
                <w:rFonts w:ascii="Times New Roman" w:hAnsi="Times New Roman" w:eastAsia="宋体"/>
                <w:b/>
                <w:color w:val="auto"/>
                <w:sz w:val="21"/>
              </w:rPr>
              <w:t>检测项</w:t>
            </w:r>
          </w:p>
        </w:tc>
        <w:tc>
          <w:tcPr>
            <w:tcW w:w="3024" w:type="dxa"/>
            <w:shd w:val="clear" w:color="auto" w:fill="D9E2F3"/>
          </w:tcPr>
          <w:p w14:paraId="30D7E305">
            <w:pPr>
              <w:spacing w:after="0"/>
              <w:jc w:val="center"/>
              <w:rPr>
                <w:color w:val="auto"/>
              </w:rPr>
            </w:pPr>
            <w:r>
              <w:rPr>
                <w:rFonts w:ascii="Times New Roman" w:hAnsi="Times New Roman" w:eastAsia="宋体"/>
                <w:b/>
                <w:color w:val="auto"/>
                <w:sz w:val="21"/>
              </w:rPr>
              <w:t>检测结果</w:t>
            </w:r>
          </w:p>
        </w:tc>
        <w:tc>
          <w:tcPr>
            <w:tcW w:w="3024" w:type="dxa"/>
            <w:shd w:val="clear" w:color="auto" w:fill="D9E2F3"/>
          </w:tcPr>
          <w:p w14:paraId="1A1C6855">
            <w:pPr>
              <w:spacing w:after="0"/>
              <w:jc w:val="center"/>
              <w:rPr>
                <w:color w:val="auto"/>
              </w:rPr>
            </w:pPr>
            <w:r>
              <w:rPr>
                <w:rFonts w:ascii="Times New Roman" w:hAnsi="Times New Roman" w:eastAsia="宋体"/>
                <w:b/>
                <w:color w:val="auto"/>
                <w:sz w:val="21"/>
              </w:rPr>
              <w:t>处理方式</w:t>
            </w:r>
          </w:p>
        </w:tc>
      </w:tr>
      <w:tr w14:paraId="3407C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575E0560">
            <w:pPr>
              <w:spacing w:after="0"/>
              <w:jc w:val="center"/>
              <w:rPr>
                <w:color w:val="auto"/>
              </w:rPr>
            </w:pPr>
            <w:r>
              <w:rPr>
                <w:rFonts w:ascii="Times New Roman" w:hAnsi="Times New Roman" w:eastAsia="宋体"/>
                <w:b w:val="0"/>
                <w:color w:val="auto"/>
                <w:sz w:val="21"/>
              </w:rPr>
              <w:t>重复值</w:t>
            </w:r>
          </w:p>
        </w:tc>
        <w:tc>
          <w:tcPr>
            <w:tcW w:w="3024" w:type="dxa"/>
          </w:tcPr>
          <w:p w14:paraId="1E506B40">
            <w:pPr>
              <w:spacing w:after="0"/>
              <w:jc w:val="center"/>
              <w:rPr>
                <w:color w:val="auto"/>
              </w:rPr>
            </w:pPr>
            <w:r>
              <w:rPr>
                <w:rFonts w:ascii="Times New Roman" w:hAnsi="Times New Roman" w:eastAsia="宋体"/>
                <w:b w:val="0"/>
                <w:color w:val="auto"/>
                <w:sz w:val="21"/>
              </w:rPr>
              <w:t>0条重复记录</w:t>
            </w:r>
          </w:p>
        </w:tc>
        <w:tc>
          <w:tcPr>
            <w:tcW w:w="3024" w:type="dxa"/>
          </w:tcPr>
          <w:p w14:paraId="4777D75F">
            <w:pPr>
              <w:spacing w:after="0"/>
              <w:jc w:val="center"/>
              <w:rPr>
                <w:color w:val="auto"/>
              </w:rPr>
            </w:pPr>
            <w:r>
              <w:rPr>
                <w:rFonts w:ascii="Times New Roman" w:hAnsi="Times New Roman" w:eastAsia="宋体"/>
                <w:b w:val="0"/>
                <w:color w:val="auto"/>
                <w:sz w:val="21"/>
              </w:rPr>
              <w:t>无需处理</w:t>
            </w:r>
          </w:p>
        </w:tc>
      </w:tr>
      <w:tr w14:paraId="2354D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7C961757">
            <w:pPr>
              <w:spacing w:after="0"/>
              <w:jc w:val="center"/>
              <w:rPr>
                <w:color w:val="auto"/>
              </w:rPr>
            </w:pPr>
            <w:r>
              <w:rPr>
                <w:rFonts w:ascii="Times New Roman" w:hAnsi="Times New Roman" w:eastAsia="宋体"/>
                <w:b w:val="0"/>
                <w:color w:val="auto"/>
                <w:sz w:val="21"/>
              </w:rPr>
              <w:t>缺失值</w:t>
            </w:r>
          </w:p>
        </w:tc>
        <w:tc>
          <w:tcPr>
            <w:tcW w:w="3024" w:type="dxa"/>
          </w:tcPr>
          <w:p w14:paraId="424130A3">
            <w:pPr>
              <w:spacing w:after="0"/>
              <w:jc w:val="center"/>
              <w:rPr>
                <w:color w:val="auto"/>
              </w:rPr>
            </w:pPr>
            <w:r>
              <w:rPr>
                <w:rFonts w:ascii="Times New Roman" w:hAnsi="Times New Roman" w:eastAsia="宋体"/>
                <w:b w:val="0"/>
                <w:color w:val="auto"/>
                <w:sz w:val="21"/>
              </w:rPr>
              <w:t>总分缺失90条(排名500+)</w:t>
            </w:r>
          </w:p>
        </w:tc>
        <w:tc>
          <w:tcPr>
            <w:tcW w:w="3024" w:type="dxa"/>
          </w:tcPr>
          <w:p w14:paraId="3A3705F8">
            <w:pPr>
              <w:spacing w:after="0"/>
              <w:jc w:val="center"/>
              <w:rPr>
                <w:color w:val="auto"/>
              </w:rPr>
            </w:pPr>
            <w:r>
              <w:rPr>
                <w:rFonts w:ascii="Times New Roman" w:hAnsi="Times New Roman" w:eastAsia="宋体"/>
                <w:b w:val="0"/>
                <w:color w:val="auto"/>
                <w:sz w:val="21"/>
              </w:rPr>
              <w:t>新增有评分列标记</w:t>
            </w:r>
          </w:p>
        </w:tc>
      </w:tr>
      <w:tr w14:paraId="4917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17F1AA87">
            <w:pPr>
              <w:spacing w:after="0"/>
              <w:jc w:val="center"/>
              <w:rPr>
                <w:color w:val="auto"/>
              </w:rPr>
            </w:pPr>
            <w:r>
              <w:rPr>
                <w:rFonts w:ascii="Times New Roman" w:hAnsi="Times New Roman" w:eastAsia="宋体"/>
                <w:b w:val="0"/>
                <w:color w:val="auto"/>
                <w:sz w:val="21"/>
              </w:rPr>
              <w:t>异常值</w:t>
            </w:r>
          </w:p>
        </w:tc>
        <w:tc>
          <w:tcPr>
            <w:tcW w:w="3024" w:type="dxa"/>
          </w:tcPr>
          <w:p w14:paraId="032B6E58">
            <w:pPr>
              <w:spacing w:after="0"/>
              <w:jc w:val="center"/>
              <w:rPr>
                <w:color w:val="auto"/>
              </w:rPr>
            </w:pPr>
            <w:r>
              <w:rPr>
                <w:rFonts w:ascii="Times New Roman" w:hAnsi="Times New Roman" w:eastAsia="宋体"/>
                <w:b w:val="0"/>
                <w:color w:val="auto"/>
                <w:sz w:val="21"/>
              </w:rPr>
              <w:t>38所高校总分超出IQR上限</w:t>
            </w:r>
          </w:p>
        </w:tc>
        <w:tc>
          <w:tcPr>
            <w:tcW w:w="3024" w:type="dxa"/>
          </w:tcPr>
          <w:p w14:paraId="48225998">
            <w:pPr>
              <w:spacing w:after="0"/>
              <w:jc w:val="center"/>
              <w:rPr>
                <w:color w:val="auto"/>
              </w:rPr>
            </w:pPr>
            <w:r>
              <w:rPr>
                <w:rFonts w:ascii="Times New Roman" w:hAnsi="Times New Roman" w:eastAsia="宋体"/>
                <w:b w:val="0"/>
                <w:color w:val="auto"/>
                <w:sz w:val="21"/>
              </w:rPr>
              <w:t>确认为顶尖高校高分，保留</w:t>
            </w:r>
          </w:p>
        </w:tc>
      </w:tr>
    </w:tbl>
    <w:p w14:paraId="2E88CE76">
      <w:pPr>
        <w:spacing w:before="0" w:after="0" w:line="360" w:lineRule="auto"/>
        <w:ind w:firstLine="420"/>
        <w:rPr>
          <w:color w:val="auto"/>
        </w:rPr>
      </w:pPr>
      <w:r>
        <w:rPr>
          <w:rFonts w:ascii="宋体" w:hAnsi="宋体" w:eastAsia="宋体"/>
          <w:b w:val="0"/>
          <w:color w:val="auto"/>
          <w:sz w:val="24"/>
        </w:rPr>
        <w:t>如表</w:t>
      </w:r>
      <w:r>
        <w:rPr>
          <w:rFonts w:ascii="Times New Roman" w:hAnsi="Times New Roman" w:eastAsia="宋体"/>
          <w:b w:val="0"/>
          <w:color w:val="auto"/>
          <w:sz w:val="24"/>
        </w:rPr>
        <w:t>1</w:t>
      </w:r>
      <w:r>
        <w:rPr>
          <w:rFonts w:ascii="宋体" w:hAnsi="宋体" w:eastAsia="宋体"/>
          <w:b w:val="0"/>
          <w:color w:val="auto"/>
          <w:sz w:val="24"/>
        </w:rPr>
        <w:t>所示，经过清洗后的数据集共包含</w:t>
      </w:r>
      <w:r>
        <w:rPr>
          <w:rFonts w:ascii="Times New Roman" w:hAnsi="Times New Roman" w:eastAsia="宋体"/>
          <w:b w:val="0"/>
          <w:color w:val="auto"/>
          <w:sz w:val="24"/>
        </w:rPr>
        <w:t>590</w:t>
      </w:r>
      <w:r>
        <w:rPr>
          <w:rFonts w:ascii="宋体" w:hAnsi="宋体" w:eastAsia="宋体"/>
          <w:b w:val="0"/>
          <w:color w:val="auto"/>
          <w:sz w:val="24"/>
        </w:rPr>
        <w:t>条记录，其中有评分高校</w:t>
      </w:r>
      <w:r>
        <w:rPr>
          <w:rFonts w:ascii="Times New Roman" w:hAnsi="Times New Roman" w:eastAsia="宋体"/>
          <w:b w:val="0"/>
          <w:color w:val="auto"/>
          <w:sz w:val="24"/>
        </w:rPr>
        <w:t>500</w:t>
      </w:r>
      <w:r>
        <w:rPr>
          <w:rFonts w:ascii="宋体" w:hAnsi="宋体" w:eastAsia="宋体"/>
          <w:b w:val="0"/>
          <w:color w:val="auto"/>
          <w:sz w:val="24"/>
        </w:rPr>
        <w:t>所，无评分高校</w:t>
      </w:r>
      <w:r>
        <w:rPr>
          <w:rFonts w:ascii="Times New Roman" w:hAnsi="Times New Roman" w:eastAsia="宋体"/>
          <w:b w:val="0"/>
          <w:color w:val="auto"/>
          <w:sz w:val="24"/>
        </w:rPr>
        <w:t>90</w:t>
      </w:r>
      <w:r>
        <w:rPr>
          <w:rFonts w:ascii="宋体" w:hAnsi="宋体" w:eastAsia="宋体"/>
          <w:b w:val="0"/>
          <w:color w:val="auto"/>
          <w:sz w:val="24"/>
        </w:rPr>
        <w:t>所，数据质量满足后续分析需求。清洗后的数据以</w:t>
      </w:r>
      <w:r>
        <w:rPr>
          <w:rFonts w:ascii="Times New Roman" w:hAnsi="Times New Roman" w:eastAsia="宋体"/>
          <w:b w:val="0"/>
          <w:color w:val="auto"/>
          <w:sz w:val="24"/>
        </w:rPr>
        <w:t>CSV</w:t>
      </w:r>
      <w:r>
        <w:rPr>
          <w:rFonts w:ascii="宋体" w:hAnsi="宋体" w:eastAsia="宋体"/>
          <w:b w:val="0"/>
          <w:color w:val="auto"/>
          <w:sz w:val="24"/>
        </w:rPr>
        <w:t>格式保存，便于后续可视化和建模使用。</w:t>
      </w:r>
    </w:p>
    <w:p w14:paraId="0BC04843">
      <w:pPr>
        <w:rPr>
          <w:color w:val="auto"/>
        </w:rPr>
      </w:pPr>
      <w:r>
        <w:rPr>
          <w:color w:val="auto"/>
        </w:rPr>
        <w:br w:type="page"/>
      </w:r>
    </w:p>
    <w:p w14:paraId="14D5BFA3">
      <w:pPr>
        <w:pStyle w:val="3"/>
        <w:spacing w:before="240" w:after="120" w:line="360" w:lineRule="auto"/>
        <w:rPr>
          <w:color w:val="auto"/>
        </w:rPr>
      </w:pPr>
      <w:bookmarkStart w:id="8" w:name="_Toc16908"/>
      <w:r>
        <w:rPr>
          <w:rFonts w:ascii="Times New Roman" w:hAnsi="Times New Roman" w:eastAsia="宋体"/>
          <w:b/>
          <w:color w:val="auto"/>
          <w:sz w:val="28"/>
        </w:rPr>
        <w:t>3. 数据可视化分析</w:t>
      </w:r>
      <w:bookmarkEnd w:id="8"/>
    </w:p>
    <w:p w14:paraId="5442453D">
      <w:pPr>
        <w:spacing w:before="0" w:after="0" w:line="360" w:lineRule="auto"/>
        <w:ind w:firstLine="420"/>
        <w:rPr>
          <w:color w:val="auto"/>
        </w:rPr>
      </w:pPr>
      <w:r>
        <w:rPr>
          <w:rFonts w:ascii="宋体" w:hAnsi="宋体" w:eastAsia="宋体"/>
          <w:b w:val="0"/>
          <w:color w:val="auto"/>
          <w:sz w:val="24"/>
        </w:rPr>
        <w:t>本章利用</w:t>
      </w:r>
      <w:r>
        <w:rPr>
          <w:rFonts w:ascii="Times New Roman" w:hAnsi="Times New Roman" w:eastAsia="宋体"/>
          <w:b w:val="0"/>
          <w:color w:val="auto"/>
          <w:sz w:val="24"/>
        </w:rPr>
        <w:t>pyecharts</w:t>
      </w:r>
      <w:r>
        <w:rPr>
          <w:rFonts w:ascii="宋体" w:hAnsi="宋体" w:eastAsia="宋体"/>
          <w:b w:val="0"/>
          <w:color w:val="auto"/>
          <w:sz w:val="24"/>
        </w:rPr>
        <w:t>库生成交互式可视化图表，从多个维度对清洗后的大学排名数据进行分析。所有图表均以</w:t>
      </w:r>
      <w:r>
        <w:rPr>
          <w:rFonts w:ascii="Times New Roman" w:hAnsi="Times New Roman" w:eastAsia="宋体"/>
          <w:b w:val="0"/>
          <w:color w:val="auto"/>
          <w:sz w:val="24"/>
        </w:rPr>
        <w:t>HTML</w:t>
      </w:r>
      <w:r>
        <w:rPr>
          <w:rFonts w:ascii="宋体" w:hAnsi="宋体" w:eastAsia="宋体"/>
          <w:b w:val="0"/>
          <w:color w:val="auto"/>
          <w:sz w:val="24"/>
        </w:rPr>
        <w:t>格式输出，支持鼠标悬停查看详情、缩放、数据筛选等交互操作。</w:t>
      </w:r>
    </w:p>
    <w:p w14:paraId="597E7FB9">
      <w:pPr>
        <w:pStyle w:val="4"/>
        <w:spacing w:before="120" w:after="80" w:line="360" w:lineRule="auto"/>
        <w:rPr>
          <w:color w:val="auto"/>
        </w:rPr>
      </w:pPr>
      <w:bookmarkStart w:id="9" w:name="_Toc24535"/>
      <w:r>
        <w:rPr>
          <w:rFonts w:ascii="Times New Roman" w:hAnsi="Times New Roman" w:eastAsia="宋体"/>
          <w:b/>
          <w:color w:val="auto"/>
          <w:sz w:val="24"/>
        </w:rPr>
        <w:t>3.1 大学总分排行分析</w:t>
      </w:r>
      <w:bookmarkEnd w:id="9"/>
    </w:p>
    <w:p w14:paraId="2B1480E7">
      <w:pPr>
        <w:jc w:val="center"/>
        <w:rPr>
          <w:color w:val="auto"/>
        </w:rPr>
      </w:pPr>
      <w:r>
        <w:rPr>
          <w:color w:val="auto"/>
        </w:rPr>
        <w:drawing>
          <wp:inline distT="0" distB="0" distL="114300" distR="114300">
            <wp:extent cx="5029200"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0"/>
                    <a:stretch>
                      <a:fillRect/>
                    </a:stretch>
                  </pic:blipFill>
                  <pic:spPr>
                    <a:xfrm>
                      <a:off x="0" y="0"/>
                      <a:ext cx="5029200" cy="2514600"/>
                    </a:xfrm>
                    <a:prstGeom prst="rect">
                      <a:avLst/>
                    </a:prstGeom>
                  </pic:spPr>
                </pic:pic>
              </a:graphicData>
            </a:graphic>
          </wp:inline>
        </w:drawing>
      </w:r>
    </w:p>
    <w:p w14:paraId="3B95D028">
      <w:pPr>
        <w:spacing w:after="120"/>
        <w:jc w:val="center"/>
        <w:rPr>
          <w:color w:val="auto"/>
        </w:rPr>
      </w:pPr>
      <w:r>
        <w:rPr>
          <w:rFonts w:ascii="Times New Roman" w:hAnsi="Times New Roman" w:eastAsia="宋体"/>
          <w:b w:val="0"/>
          <w:color w:val="auto"/>
          <w:sz w:val="21"/>
        </w:rPr>
        <w:t>图2 大学排行榜Top 20总分条形图</w:t>
      </w:r>
    </w:p>
    <w:p w14:paraId="479A032D">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2</w:t>
      </w:r>
      <w:r>
        <w:rPr>
          <w:rFonts w:ascii="宋体" w:hAnsi="宋体" w:eastAsia="宋体"/>
          <w:b w:val="0"/>
          <w:color w:val="auto"/>
          <w:sz w:val="24"/>
        </w:rPr>
        <w:t>展示了排名前</w:t>
      </w:r>
      <w:r>
        <w:rPr>
          <w:rFonts w:ascii="Times New Roman" w:hAnsi="Times New Roman" w:eastAsia="宋体"/>
          <w:b w:val="0"/>
          <w:color w:val="auto"/>
          <w:sz w:val="24"/>
        </w:rPr>
        <w:t>20</w:t>
      </w:r>
      <w:r>
        <w:rPr>
          <w:rFonts w:ascii="宋体" w:hAnsi="宋体" w:eastAsia="宋体"/>
          <w:b w:val="0"/>
          <w:color w:val="auto"/>
          <w:sz w:val="24"/>
        </w:rPr>
        <w:t>位高校的综合总分。清华大学以</w:t>
      </w:r>
      <w:r>
        <w:rPr>
          <w:rFonts w:ascii="Times New Roman" w:hAnsi="Times New Roman" w:eastAsia="宋体"/>
          <w:b w:val="0"/>
          <w:color w:val="auto"/>
          <w:sz w:val="24"/>
        </w:rPr>
        <w:t>1087.1</w:t>
      </w:r>
      <w:r>
        <w:rPr>
          <w:rFonts w:ascii="宋体" w:hAnsi="宋体" w:eastAsia="宋体"/>
          <w:b w:val="0"/>
          <w:color w:val="auto"/>
          <w:sz w:val="24"/>
        </w:rPr>
        <w:t>分高居榜首，北京大学以</w:t>
      </w:r>
      <w:r>
        <w:rPr>
          <w:rFonts w:ascii="Times New Roman" w:hAnsi="Times New Roman" w:eastAsia="宋体"/>
          <w:b w:val="0"/>
          <w:color w:val="auto"/>
          <w:sz w:val="24"/>
        </w:rPr>
        <w:t>1036.3</w:t>
      </w:r>
      <w:r>
        <w:rPr>
          <w:rFonts w:ascii="宋体" w:hAnsi="宋体" w:eastAsia="宋体"/>
          <w:b w:val="0"/>
          <w:color w:val="auto"/>
          <w:sz w:val="24"/>
        </w:rPr>
        <w:t>分紧随其后，两校的分数显著领先于其余高校，形成了明确的第一梯队。浙江大学和上海交通大学的总分均在</w:t>
      </w:r>
      <w:r>
        <w:rPr>
          <w:rFonts w:ascii="Times New Roman" w:hAnsi="Times New Roman" w:eastAsia="宋体"/>
          <w:b w:val="0"/>
          <w:color w:val="auto"/>
          <w:sz w:val="24"/>
        </w:rPr>
        <w:t>890</w:t>
      </w:r>
      <w:r>
        <w:rPr>
          <w:rFonts w:ascii="宋体" w:hAnsi="宋体" w:eastAsia="宋体"/>
          <w:b w:val="0"/>
          <w:color w:val="auto"/>
          <w:sz w:val="24"/>
        </w:rPr>
        <w:t>分以上，构成第二梯队。从第</w:t>
      </w:r>
      <w:r>
        <w:rPr>
          <w:rFonts w:ascii="Times New Roman" w:hAnsi="Times New Roman" w:eastAsia="宋体"/>
          <w:b w:val="0"/>
          <w:color w:val="auto"/>
          <w:sz w:val="24"/>
        </w:rPr>
        <w:t>5</w:t>
      </w:r>
      <w:r>
        <w:rPr>
          <w:rFonts w:ascii="宋体" w:hAnsi="宋体" w:eastAsia="宋体"/>
          <w:b w:val="0"/>
          <w:color w:val="auto"/>
          <w:sz w:val="24"/>
        </w:rPr>
        <w:t>名的复旦大学到第</w:t>
      </w:r>
      <w:r>
        <w:rPr>
          <w:rFonts w:ascii="Times New Roman" w:hAnsi="Times New Roman" w:eastAsia="宋体"/>
          <w:b w:val="0"/>
          <w:color w:val="auto"/>
          <w:sz w:val="24"/>
        </w:rPr>
        <w:t>20</w:t>
      </w:r>
      <w:r>
        <w:rPr>
          <w:rFonts w:ascii="宋体" w:hAnsi="宋体" w:eastAsia="宋体"/>
          <w:b w:val="0"/>
          <w:color w:val="auto"/>
          <w:sz w:val="24"/>
        </w:rPr>
        <w:t>名的天津大学，总分从</w:t>
      </w:r>
      <w:r>
        <w:rPr>
          <w:rFonts w:ascii="Times New Roman" w:hAnsi="Times New Roman" w:eastAsia="宋体"/>
          <w:b w:val="0"/>
          <w:color w:val="auto"/>
          <w:sz w:val="24"/>
        </w:rPr>
        <w:t>792.4</w:t>
      </w:r>
      <w:r>
        <w:rPr>
          <w:rFonts w:ascii="宋体" w:hAnsi="宋体" w:eastAsia="宋体"/>
          <w:b w:val="0"/>
          <w:color w:val="auto"/>
          <w:sz w:val="24"/>
        </w:rPr>
        <w:t>分逐步降至</w:t>
      </w:r>
      <w:r>
        <w:rPr>
          <w:rFonts w:ascii="Times New Roman" w:hAnsi="Times New Roman" w:eastAsia="宋体"/>
          <w:b w:val="0"/>
          <w:color w:val="auto"/>
          <w:sz w:val="24"/>
        </w:rPr>
        <w:t>544.2</w:t>
      </w:r>
      <w:r>
        <w:rPr>
          <w:rFonts w:ascii="宋体" w:hAnsi="宋体" w:eastAsia="宋体"/>
          <w:b w:val="0"/>
          <w:color w:val="auto"/>
          <w:sz w:val="24"/>
        </w:rPr>
        <w:t>分，梯度递减趋势明显，说明顶尖高校之间的实力差距呈现逐级缩小的特点。</w:t>
      </w:r>
    </w:p>
    <w:p w14:paraId="19B7E8E4">
      <w:pPr>
        <w:pStyle w:val="4"/>
        <w:spacing w:before="120" w:after="80" w:line="360" w:lineRule="auto"/>
        <w:rPr>
          <w:color w:val="auto"/>
        </w:rPr>
      </w:pPr>
      <w:bookmarkStart w:id="10" w:name="_Toc14641"/>
      <w:r>
        <w:rPr>
          <w:rFonts w:ascii="Times New Roman" w:hAnsi="Times New Roman" w:eastAsia="宋体"/>
          <w:b/>
          <w:color w:val="auto"/>
          <w:sz w:val="24"/>
        </w:rPr>
        <w:t>3.2 总分分段分布分析</w:t>
      </w:r>
      <w:bookmarkEnd w:id="10"/>
    </w:p>
    <w:p w14:paraId="540CE60E">
      <w:pPr>
        <w:jc w:val="center"/>
        <w:rPr>
          <w:color w:val="auto"/>
        </w:rPr>
      </w:pPr>
      <w:r>
        <w:rPr>
          <w:color w:val="auto"/>
        </w:rPr>
        <w:drawing>
          <wp:inline distT="0" distB="0" distL="114300" distR="114300">
            <wp:extent cx="5029200" cy="20116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1"/>
                    <a:stretch>
                      <a:fillRect/>
                    </a:stretch>
                  </pic:blipFill>
                  <pic:spPr>
                    <a:xfrm>
                      <a:off x="0" y="0"/>
                      <a:ext cx="5029200" cy="2011680"/>
                    </a:xfrm>
                    <a:prstGeom prst="rect">
                      <a:avLst/>
                    </a:prstGeom>
                  </pic:spPr>
                </pic:pic>
              </a:graphicData>
            </a:graphic>
          </wp:inline>
        </w:drawing>
      </w:r>
    </w:p>
    <w:p w14:paraId="009BE953">
      <w:pPr>
        <w:spacing w:after="120"/>
        <w:jc w:val="center"/>
        <w:rPr>
          <w:color w:val="auto"/>
        </w:rPr>
      </w:pPr>
      <w:r>
        <w:rPr>
          <w:rFonts w:ascii="Times New Roman" w:hAnsi="Times New Roman" w:eastAsia="宋体"/>
          <w:b w:val="0"/>
          <w:color w:val="auto"/>
          <w:sz w:val="21"/>
        </w:rPr>
        <w:t>图3 大学总分分段分布直方图</w:t>
      </w:r>
    </w:p>
    <w:p w14:paraId="501EB158">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3</w:t>
      </w:r>
      <w:r>
        <w:rPr>
          <w:rFonts w:ascii="宋体" w:hAnsi="宋体" w:eastAsia="宋体"/>
          <w:b w:val="0"/>
          <w:color w:val="auto"/>
          <w:sz w:val="24"/>
        </w:rPr>
        <w:t>展示了</w:t>
      </w:r>
      <w:r>
        <w:rPr>
          <w:rFonts w:ascii="Times New Roman" w:hAnsi="Times New Roman" w:eastAsia="宋体"/>
          <w:b w:val="0"/>
          <w:color w:val="auto"/>
          <w:sz w:val="24"/>
        </w:rPr>
        <w:t>500</w:t>
      </w:r>
      <w:r>
        <w:rPr>
          <w:rFonts w:ascii="宋体" w:hAnsi="宋体" w:eastAsia="宋体"/>
          <w:b w:val="0"/>
          <w:color w:val="auto"/>
          <w:sz w:val="24"/>
        </w:rPr>
        <w:t>所有评分高校的总分分段分布情况。统计显示，均值为</w:t>
      </w:r>
      <w:r>
        <w:rPr>
          <w:rFonts w:ascii="Times New Roman" w:hAnsi="Times New Roman" w:eastAsia="宋体"/>
          <w:b w:val="0"/>
          <w:color w:val="auto"/>
          <w:sz w:val="24"/>
        </w:rPr>
        <w:t>202.8</w:t>
      </w:r>
      <w:r>
        <w:rPr>
          <w:rFonts w:ascii="宋体" w:hAnsi="宋体" w:eastAsia="宋体"/>
          <w:b w:val="0"/>
          <w:color w:val="auto"/>
          <w:sz w:val="24"/>
        </w:rPr>
        <w:t>分，中位数为</w:t>
      </w:r>
      <w:r>
        <w:rPr>
          <w:rFonts w:ascii="Times New Roman" w:hAnsi="Times New Roman" w:eastAsia="宋体"/>
          <w:b w:val="0"/>
          <w:color w:val="auto"/>
          <w:sz w:val="24"/>
        </w:rPr>
        <w:t>183.5</w:t>
      </w:r>
      <w:r>
        <w:rPr>
          <w:rFonts w:ascii="宋体" w:hAnsi="宋体" w:eastAsia="宋体"/>
          <w:b w:val="0"/>
          <w:color w:val="auto"/>
          <w:sz w:val="24"/>
        </w:rPr>
        <w:t>分，分布呈现明显的右偏特征，即大部分高校的总分集中在较低的分数段。其中，</w:t>
      </w:r>
      <w:r>
        <w:rPr>
          <w:rFonts w:ascii="Times New Roman" w:hAnsi="Times New Roman" w:eastAsia="宋体"/>
          <w:b w:val="0"/>
          <w:color w:val="auto"/>
          <w:sz w:val="24"/>
        </w:rPr>
        <w:t>150</w:t>
      </w:r>
      <w:r>
        <w:rPr>
          <w:rFonts w:ascii="宋体" w:hAnsi="宋体" w:eastAsia="宋体"/>
          <w:b w:val="0"/>
          <w:color w:val="auto"/>
          <w:sz w:val="24"/>
        </w:rPr>
        <w:t>至</w:t>
      </w:r>
      <w:r>
        <w:rPr>
          <w:rFonts w:ascii="Times New Roman" w:hAnsi="Times New Roman" w:eastAsia="宋体"/>
          <w:b w:val="0"/>
          <w:color w:val="auto"/>
          <w:sz w:val="24"/>
        </w:rPr>
        <w:t>200</w:t>
      </w:r>
      <w:r>
        <w:rPr>
          <w:rFonts w:ascii="宋体" w:hAnsi="宋体" w:eastAsia="宋体"/>
          <w:b w:val="0"/>
          <w:color w:val="auto"/>
          <w:sz w:val="24"/>
        </w:rPr>
        <w:t>分区间的高校数量最多，占到总数的较大比例，这些高校主要是省属重点大学和普通本科院校。总分超过</w:t>
      </w:r>
      <w:r>
        <w:rPr>
          <w:rFonts w:ascii="Times New Roman" w:hAnsi="Times New Roman" w:eastAsia="宋体"/>
          <w:b w:val="0"/>
          <w:color w:val="auto"/>
          <w:sz w:val="24"/>
        </w:rPr>
        <w:t>400</w:t>
      </w:r>
      <w:r>
        <w:rPr>
          <w:rFonts w:ascii="宋体" w:hAnsi="宋体" w:eastAsia="宋体"/>
          <w:b w:val="0"/>
          <w:color w:val="auto"/>
          <w:sz w:val="24"/>
        </w:rPr>
        <w:t>分的高校仅有约</w:t>
      </w:r>
      <w:r>
        <w:rPr>
          <w:rFonts w:ascii="Times New Roman" w:hAnsi="Times New Roman" w:eastAsia="宋体"/>
          <w:b w:val="0"/>
          <w:color w:val="auto"/>
          <w:sz w:val="24"/>
        </w:rPr>
        <w:t>30</w:t>
      </w:r>
      <w:r>
        <w:rPr>
          <w:rFonts w:ascii="宋体" w:hAnsi="宋体" w:eastAsia="宋体"/>
          <w:b w:val="0"/>
          <w:color w:val="auto"/>
          <w:sz w:val="24"/>
        </w:rPr>
        <w:t>所，均为双一流建设高校，而超过</w:t>
      </w:r>
      <w:r>
        <w:rPr>
          <w:rFonts w:ascii="Times New Roman" w:hAnsi="Times New Roman" w:eastAsia="宋体"/>
          <w:b w:val="0"/>
          <w:color w:val="auto"/>
          <w:sz w:val="24"/>
        </w:rPr>
        <w:t>600</w:t>
      </w:r>
      <w:r>
        <w:rPr>
          <w:rFonts w:ascii="宋体" w:hAnsi="宋体" w:eastAsia="宋体"/>
          <w:b w:val="0"/>
          <w:color w:val="auto"/>
          <w:sz w:val="24"/>
        </w:rPr>
        <w:t>分的仅有</w:t>
      </w:r>
      <w:r>
        <w:rPr>
          <w:rFonts w:ascii="Times New Roman" w:hAnsi="Times New Roman" w:eastAsia="宋体"/>
          <w:b w:val="0"/>
          <w:color w:val="auto"/>
          <w:sz w:val="24"/>
        </w:rPr>
        <w:t>10</w:t>
      </w:r>
      <w:r>
        <w:rPr>
          <w:rFonts w:ascii="宋体" w:hAnsi="宋体" w:eastAsia="宋体"/>
          <w:b w:val="0"/>
          <w:color w:val="auto"/>
          <w:sz w:val="24"/>
        </w:rPr>
        <w:t>余所，属于国内顶尖学府。这一分布特征反映出我国高校的办学实力呈金字塔型分布，少数头部高校与大量普通高校之间存在较大差距。</w:t>
      </w:r>
    </w:p>
    <w:p w14:paraId="7214A07F">
      <w:pPr>
        <w:pStyle w:val="4"/>
        <w:spacing w:before="120" w:after="80" w:line="360" w:lineRule="auto"/>
        <w:rPr>
          <w:color w:val="auto"/>
        </w:rPr>
      </w:pPr>
      <w:bookmarkStart w:id="11" w:name="_Toc20643"/>
      <w:r>
        <w:rPr>
          <w:rFonts w:ascii="Times New Roman" w:hAnsi="Times New Roman" w:eastAsia="宋体"/>
          <w:b/>
          <w:color w:val="auto"/>
          <w:sz w:val="24"/>
        </w:rPr>
        <w:t>3.3 全国大学地理分布分析</w:t>
      </w:r>
      <w:bookmarkEnd w:id="11"/>
    </w:p>
    <w:p w14:paraId="34070F2D">
      <w:pPr>
        <w:jc w:val="center"/>
        <w:rPr>
          <w:color w:val="auto"/>
        </w:rPr>
      </w:pPr>
      <w:r>
        <w:rPr>
          <w:color w:val="auto"/>
        </w:rPr>
        <w:drawing>
          <wp:inline distT="0" distB="0" distL="114300" distR="114300">
            <wp:extent cx="5029200" cy="2766060"/>
            <wp:effectExtent l="0" t="0" r="0" b="152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5029200" cy="2766060"/>
                    </a:xfrm>
                    <a:prstGeom prst="rect">
                      <a:avLst/>
                    </a:prstGeom>
                  </pic:spPr>
                </pic:pic>
              </a:graphicData>
            </a:graphic>
          </wp:inline>
        </w:drawing>
      </w:r>
    </w:p>
    <w:p w14:paraId="3C44C343">
      <w:pPr>
        <w:spacing w:after="120"/>
        <w:jc w:val="center"/>
        <w:rPr>
          <w:color w:val="auto"/>
        </w:rPr>
      </w:pPr>
      <w:r>
        <w:rPr>
          <w:rFonts w:ascii="Times New Roman" w:hAnsi="Times New Roman" w:eastAsia="宋体"/>
          <w:b w:val="0"/>
          <w:color w:val="auto"/>
          <w:sz w:val="21"/>
        </w:rPr>
        <w:t>图4 全国大学地理分布图</w:t>
      </w:r>
    </w:p>
    <w:p w14:paraId="4F9FE2DA">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4</w:t>
      </w:r>
      <w:r>
        <w:rPr>
          <w:rFonts w:ascii="宋体" w:hAnsi="宋体" w:eastAsia="宋体"/>
          <w:b w:val="0"/>
          <w:color w:val="auto"/>
          <w:sz w:val="24"/>
        </w:rPr>
        <w:t>以地图热力图的形式展示了</w:t>
      </w:r>
      <w:r>
        <w:rPr>
          <w:rFonts w:ascii="Times New Roman" w:hAnsi="Times New Roman" w:eastAsia="宋体"/>
          <w:b w:val="0"/>
          <w:color w:val="auto"/>
          <w:sz w:val="24"/>
        </w:rPr>
        <w:t>590</w:t>
      </w:r>
      <w:r>
        <w:rPr>
          <w:rFonts w:ascii="宋体" w:hAnsi="宋体" w:eastAsia="宋体"/>
          <w:b w:val="0"/>
          <w:color w:val="auto"/>
          <w:sz w:val="24"/>
        </w:rPr>
        <w:t>所高校在全国各省份的数量分布。颜色越深表示该省份的高校数量越多。从图中可以直观看出，高校资源呈现显著的东多西少、南强北弱格局。北京以</w:t>
      </w:r>
      <w:r>
        <w:rPr>
          <w:rFonts w:ascii="Times New Roman" w:hAnsi="Times New Roman" w:eastAsia="宋体"/>
          <w:b w:val="0"/>
          <w:color w:val="auto"/>
          <w:sz w:val="24"/>
        </w:rPr>
        <w:t>39</w:t>
      </w:r>
      <w:r>
        <w:rPr>
          <w:rFonts w:ascii="宋体" w:hAnsi="宋体" w:eastAsia="宋体"/>
          <w:b w:val="0"/>
          <w:color w:val="auto"/>
          <w:sz w:val="24"/>
        </w:rPr>
        <w:t>所高校位居各省份之首，江苏、广东、山东等东部省份紧随其后，均拥有</w:t>
      </w:r>
      <w:r>
        <w:rPr>
          <w:rFonts w:ascii="Times New Roman" w:hAnsi="Times New Roman" w:eastAsia="宋体"/>
          <w:b w:val="0"/>
          <w:color w:val="auto"/>
          <w:sz w:val="24"/>
        </w:rPr>
        <w:t>30</w:t>
      </w:r>
      <w:r>
        <w:rPr>
          <w:rFonts w:ascii="宋体" w:hAnsi="宋体" w:eastAsia="宋体"/>
          <w:b w:val="0"/>
          <w:color w:val="auto"/>
          <w:sz w:val="24"/>
        </w:rPr>
        <w:t>所以上的上榜高校。相比之下，西藏、青海、宁夏等西部省份的高校数量不足</w:t>
      </w:r>
      <w:r>
        <w:rPr>
          <w:rFonts w:ascii="Times New Roman" w:hAnsi="Times New Roman" w:eastAsia="宋体"/>
          <w:b w:val="0"/>
          <w:color w:val="auto"/>
          <w:sz w:val="24"/>
        </w:rPr>
        <w:t>5</w:t>
      </w:r>
      <w:r>
        <w:rPr>
          <w:rFonts w:ascii="宋体" w:hAnsi="宋体" w:eastAsia="宋体"/>
          <w:b w:val="0"/>
          <w:color w:val="auto"/>
          <w:sz w:val="24"/>
        </w:rPr>
        <w:t>所，反映出我国高等教育资源的地区分布不均衡问题依然突出。</w:t>
      </w:r>
    </w:p>
    <w:p w14:paraId="0A4F1A9B">
      <w:pPr>
        <w:pStyle w:val="4"/>
        <w:spacing w:before="120" w:after="80" w:line="360" w:lineRule="auto"/>
        <w:rPr>
          <w:color w:val="auto"/>
        </w:rPr>
      </w:pPr>
      <w:bookmarkStart w:id="12" w:name="_Toc11457"/>
      <w:r>
        <w:rPr>
          <w:rFonts w:ascii="Times New Roman" w:hAnsi="Times New Roman" w:eastAsia="宋体"/>
          <w:b/>
          <w:color w:val="auto"/>
          <w:sz w:val="24"/>
        </w:rPr>
        <w:t>3.4 院校类型分析</w:t>
      </w:r>
      <w:bookmarkEnd w:id="12"/>
    </w:p>
    <w:p w14:paraId="6C6E61DB">
      <w:pPr>
        <w:jc w:val="center"/>
        <w:rPr>
          <w:color w:val="auto"/>
        </w:rPr>
      </w:pPr>
      <w:r>
        <w:rPr>
          <w:color w:val="auto"/>
        </w:rPr>
        <w:drawing>
          <wp:inline distT="0" distB="0" distL="114300" distR="114300">
            <wp:extent cx="5029200" cy="22631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3"/>
                    <a:stretch>
                      <a:fillRect/>
                    </a:stretch>
                  </pic:blipFill>
                  <pic:spPr>
                    <a:xfrm>
                      <a:off x="0" y="0"/>
                      <a:ext cx="5029200" cy="2263140"/>
                    </a:xfrm>
                    <a:prstGeom prst="rect">
                      <a:avLst/>
                    </a:prstGeom>
                  </pic:spPr>
                </pic:pic>
              </a:graphicData>
            </a:graphic>
          </wp:inline>
        </w:drawing>
      </w:r>
    </w:p>
    <w:p w14:paraId="73B93426">
      <w:pPr>
        <w:spacing w:after="120"/>
        <w:jc w:val="center"/>
        <w:rPr>
          <w:color w:val="auto"/>
        </w:rPr>
      </w:pPr>
      <w:r>
        <w:rPr>
          <w:rFonts w:ascii="Times New Roman" w:hAnsi="Times New Roman" w:eastAsia="宋体"/>
          <w:b w:val="0"/>
          <w:color w:val="auto"/>
          <w:sz w:val="21"/>
        </w:rPr>
        <w:t>图5 各类型大学数量与平均分对比图</w:t>
      </w:r>
    </w:p>
    <w:p w14:paraId="74A2DD68">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5</w:t>
      </w:r>
      <w:r>
        <w:rPr>
          <w:rFonts w:ascii="宋体" w:hAnsi="宋体" w:eastAsia="宋体"/>
          <w:b w:val="0"/>
          <w:color w:val="auto"/>
          <w:sz w:val="24"/>
        </w:rPr>
        <w:t>采用柱状图和折线图双轴叠加的方式，同时展示各类型高校的数量和平均分。综合类高校在数量上占据绝对优势，且平均分也处于较高水平，说明综合类高校在我国高等教育体系中占据主体地位。理工类高校数量位居第二，平均分略低于综合类。师范类、农业类、医药类等专业性较强的高校数量相对较少，但部分类型的平均分并不低，例如农业类高校虽然数量有限，但由于中国农业大学等顶尖院校的带动，整体平均分较为可观。</w:t>
      </w:r>
    </w:p>
    <w:p w14:paraId="77FB863B">
      <w:pPr>
        <w:pStyle w:val="4"/>
        <w:spacing w:before="120" w:after="80" w:line="360" w:lineRule="auto"/>
        <w:rPr>
          <w:color w:val="auto"/>
        </w:rPr>
      </w:pPr>
      <w:bookmarkStart w:id="13" w:name="_Toc19001"/>
      <w:r>
        <w:rPr>
          <w:rFonts w:ascii="Times New Roman" w:hAnsi="Times New Roman" w:eastAsia="宋体"/>
          <w:b/>
          <w:color w:val="auto"/>
          <w:sz w:val="24"/>
        </w:rPr>
        <w:t>3.5 省份大学类型构成分析</w:t>
      </w:r>
      <w:bookmarkEnd w:id="13"/>
    </w:p>
    <w:p w14:paraId="3FDEBA23">
      <w:pPr>
        <w:jc w:val="center"/>
        <w:rPr>
          <w:color w:val="auto"/>
        </w:rPr>
      </w:pPr>
      <w:r>
        <w:rPr>
          <w:color w:val="auto"/>
        </w:rPr>
        <w:drawing>
          <wp:inline distT="0" distB="0" distL="114300" distR="114300">
            <wp:extent cx="5029200" cy="22631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4"/>
                    <a:stretch>
                      <a:fillRect/>
                    </a:stretch>
                  </pic:blipFill>
                  <pic:spPr>
                    <a:xfrm>
                      <a:off x="0" y="0"/>
                      <a:ext cx="5029200" cy="2263140"/>
                    </a:xfrm>
                    <a:prstGeom prst="rect">
                      <a:avLst/>
                    </a:prstGeom>
                  </pic:spPr>
                </pic:pic>
              </a:graphicData>
            </a:graphic>
          </wp:inline>
        </w:drawing>
      </w:r>
    </w:p>
    <w:p w14:paraId="599A669A">
      <w:pPr>
        <w:spacing w:after="120"/>
        <w:jc w:val="center"/>
        <w:rPr>
          <w:color w:val="auto"/>
        </w:rPr>
      </w:pPr>
      <w:r>
        <w:rPr>
          <w:rFonts w:ascii="Times New Roman" w:hAnsi="Times New Roman" w:eastAsia="宋体"/>
          <w:b w:val="0"/>
          <w:color w:val="auto"/>
          <w:sz w:val="21"/>
        </w:rPr>
        <w:t>图6 Top 15省份大学类型构成堆叠图</w:t>
      </w:r>
    </w:p>
    <w:p w14:paraId="3859B65C">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6</w:t>
      </w:r>
      <w:r>
        <w:rPr>
          <w:rFonts w:ascii="宋体" w:hAnsi="宋体" w:eastAsia="宋体"/>
          <w:b w:val="0"/>
          <w:color w:val="auto"/>
          <w:sz w:val="24"/>
        </w:rPr>
        <w:t>对大学数量排名前</w:t>
      </w:r>
      <w:r>
        <w:rPr>
          <w:rFonts w:ascii="Times New Roman" w:hAnsi="Times New Roman" w:eastAsia="宋体"/>
          <w:b w:val="0"/>
          <w:color w:val="auto"/>
          <w:sz w:val="24"/>
        </w:rPr>
        <w:t>15</w:t>
      </w:r>
      <w:r>
        <w:rPr>
          <w:rFonts w:ascii="宋体" w:hAnsi="宋体" w:eastAsia="宋体"/>
          <w:b w:val="0"/>
          <w:color w:val="auto"/>
          <w:sz w:val="24"/>
        </w:rPr>
        <w:t>的省份进行了类型构成分析。可以观察到，北京不仅高校总量最多，且类型构成也最为丰富，综合类、理工类、师范类、农业类等各种类型均有分布。江苏和广东的高校类型构成与北京类似，体现出区域高等教育发展的全面性。部分省份如河北、河南等地虽然高校数量不少，但以理工类和综合类为主，师范类和艺术类等专业性高校的占比相对较低，类型多样性有待提升。</w:t>
      </w:r>
    </w:p>
    <w:p w14:paraId="495D4202">
      <w:pPr>
        <w:pStyle w:val="4"/>
        <w:spacing w:before="120" w:after="80" w:line="360" w:lineRule="auto"/>
        <w:rPr>
          <w:color w:val="auto"/>
        </w:rPr>
      </w:pPr>
      <w:bookmarkStart w:id="14" w:name="_Toc20683"/>
      <w:r>
        <w:rPr>
          <w:rFonts w:ascii="Times New Roman" w:hAnsi="Times New Roman" w:eastAsia="宋体"/>
          <w:b/>
          <w:color w:val="auto"/>
          <w:sz w:val="24"/>
        </w:rPr>
        <w:t>3.6 各类型大学总分分布比较</w:t>
      </w:r>
      <w:bookmarkEnd w:id="14"/>
    </w:p>
    <w:p w14:paraId="56D84482">
      <w:pPr>
        <w:jc w:val="center"/>
        <w:rPr>
          <w:color w:val="auto"/>
        </w:rPr>
      </w:pPr>
      <w:r>
        <w:rPr>
          <w:color w:val="auto"/>
        </w:rPr>
        <w:drawing>
          <wp:inline distT="0" distB="0" distL="114300" distR="114300">
            <wp:extent cx="5029200" cy="22631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5"/>
                    <a:stretch>
                      <a:fillRect/>
                    </a:stretch>
                  </pic:blipFill>
                  <pic:spPr>
                    <a:xfrm>
                      <a:off x="0" y="0"/>
                      <a:ext cx="5029200" cy="2263140"/>
                    </a:xfrm>
                    <a:prstGeom prst="rect">
                      <a:avLst/>
                    </a:prstGeom>
                  </pic:spPr>
                </pic:pic>
              </a:graphicData>
            </a:graphic>
          </wp:inline>
        </w:drawing>
      </w:r>
    </w:p>
    <w:p w14:paraId="1DE4F71B">
      <w:pPr>
        <w:spacing w:after="120"/>
        <w:jc w:val="center"/>
        <w:rPr>
          <w:color w:val="auto"/>
        </w:rPr>
      </w:pPr>
      <w:r>
        <w:rPr>
          <w:rFonts w:ascii="Times New Roman" w:hAnsi="Times New Roman" w:eastAsia="宋体"/>
          <w:b w:val="0"/>
          <w:color w:val="auto"/>
          <w:sz w:val="21"/>
        </w:rPr>
        <w:t>图7 各类型大学总分分布箱线图</w:t>
      </w:r>
    </w:p>
    <w:p w14:paraId="327A1300">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7</w:t>
      </w:r>
      <w:r>
        <w:rPr>
          <w:rFonts w:ascii="宋体" w:hAnsi="宋体" w:eastAsia="宋体"/>
          <w:b w:val="0"/>
          <w:color w:val="auto"/>
          <w:sz w:val="24"/>
        </w:rPr>
        <w:t>以箱线图的形式展示各类型高校的总分分布特征，包括中位数、四分位数和极值。综合类高校的分数跨度最大，从最低的百余分到最高的千分以上均有覆盖，且上四分位以上存在大量异常高分点，这些正是清华、北大等顶尖综合类高校。理工类高校的总分中位数与综合类相近，但极端高分较少。农业类和医药类高校的总分分布较为集中，四分位间距较窄，说明这些类型的高校之间实力差异相对较小。</w:t>
      </w:r>
    </w:p>
    <w:p w14:paraId="47A81D79">
      <w:pPr>
        <w:pStyle w:val="4"/>
        <w:spacing w:before="120" w:after="80" w:line="360" w:lineRule="auto"/>
        <w:rPr>
          <w:color w:val="auto"/>
        </w:rPr>
      </w:pPr>
      <w:bookmarkStart w:id="15" w:name="_Toc730"/>
      <w:r>
        <w:rPr>
          <w:rFonts w:ascii="Times New Roman" w:hAnsi="Times New Roman" w:eastAsia="宋体"/>
          <w:b/>
          <w:color w:val="auto"/>
          <w:sz w:val="24"/>
        </w:rPr>
        <w:t>3.7 省份平均分排行分析</w:t>
      </w:r>
      <w:bookmarkEnd w:id="15"/>
    </w:p>
    <w:p w14:paraId="465D563C">
      <w:pPr>
        <w:jc w:val="center"/>
        <w:rPr>
          <w:color w:val="auto"/>
        </w:rPr>
      </w:pPr>
      <w:r>
        <w:rPr>
          <w:color w:val="auto"/>
        </w:rPr>
        <w:drawing>
          <wp:inline distT="0" distB="0" distL="114300" distR="114300">
            <wp:extent cx="5029200" cy="2766060"/>
            <wp:effectExtent l="0" t="0" r="0" b="152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6"/>
                    <a:stretch>
                      <a:fillRect/>
                    </a:stretch>
                  </pic:blipFill>
                  <pic:spPr>
                    <a:xfrm>
                      <a:off x="0" y="0"/>
                      <a:ext cx="5029200" cy="2766060"/>
                    </a:xfrm>
                    <a:prstGeom prst="rect">
                      <a:avLst/>
                    </a:prstGeom>
                  </pic:spPr>
                </pic:pic>
              </a:graphicData>
            </a:graphic>
          </wp:inline>
        </w:drawing>
      </w:r>
    </w:p>
    <w:p w14:paraId="604FB83C">
      <w:pPr>
        <w:spacing w:after="120"/>
        <w:jc w:val="center"/>
        <w:rPr>
          <w:color w:val="auto"/>
        </w:rPr>
      </w:pPr>
      <w:r>
        <w:rPr>
          <w:rFonts w:ascii="Times New Roman" w:hAnsi="Times New Roman" w:eastAsia="宋体"/>
          <w:b w:val="0"/>
          <w:color w:val="auto"/>
          <w:sz w:val="21"/>
        </w:rPr>
        <w:t>图8 各省份大学平均分排行图</w:t>
      </w:r>
    </w:p>
    <w:p w14:paraId="16A5E4FE">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8</w:t>
      </w:r>
      <w:r>
        <w:rPr>
          <w:rFonts w:ascii="宋体" w:hAnsi="宋体" w:eastAsia="宋体"/>
          <w:b w:val="0"/>
          <w:color w:val="auto"/>
          <w:sz w:val="24"/>
        </w:rPr>
        <w:t>对有评分高校达到</w:t>
      </w:r>
      <w:r>
        <w:rPr>
          <w:rFonts w:ascii="Times New Roman" w:hAnsi="Times New Roman" w:eastAsia="宋体"/>
          <w:b w:val="0"/>
          <w:color w:val="auto"/>
          <w:sz w:val="24"/>
        </w:rPr>
        <w:t>3</w:t>
      </w:r>
      <w:r>
        <w:rPr>
          <w:rFonts w:ascii="宋体" w:hAnsi="宋体" w:eastAsia="宋体"/>
          <w:b w:val="0"/>
          <w:color w:val="auto"/>
          <w:sz w:val="24"/>
        </w:rPr>
        <w:t>所及以上的省份计算了平均总分并进行排行。北京凭借清华、北大等顶尖高校的集中分布，省份平均分遥遥领先。上海位居第二，受益于交大、复旦等一流学府的带动。值得注意的是，部分高校数量较少的省份反而排名较高，这是因为上榜的少数高校本身实力较强。而高校数量较多的省份如河南、河北，由于包含大量普通院校，平均分反而相对较低。这一现象说明，省份的高等教育实力不能仅看高校数量，还需综合考虑头部高校的集聚效应。</w:t>
      </w:r>
    </w:p>
    <w:p w14:paraId="369E9489">
      <w:pPr>
        <w:rPr>
          <w:color w:val="auto"/>
        </w:rPr>
      </w:pPr>
      <w:r>
        <w:rPr>
          <w:color w:val="auto"/>
        </w:rPr>
        <w:br w:type="page"/>
      </w:r>
    </w:p>
    <w:p w14:paraId="2A733A2F">
      <w:pPr>
        <w:pStyle w:val="3"/>
        <w:spacing w:before="240" w:after="120" w:line="360" w:lineRule="auto"/>
        <w:rPr>
          <w:color w:val="auto"/>
        </w:rPr>
      </w:pPr>
      <w:bookmarkStart w:id="16" w:name="_Toc13131"/>
      <w:r>
        <w:rPr>
          <w:rFonts w:ascii="Times New Roman" w:hAnsi="Times New Roman" w:eastAsia="宋体"/>
          <w:b/>
          <w:color w:val="auto"/>
          <w:sz w:val="28"/>
        </w:rPr>
        <w:t>4. 模型建立、验证与分析</w:t>
      </w:r>
      <w:bookmarkEnd w:id="16"/>
    </w:p>
    <w:p w14:paraId="1722F96E">
      <w:pPr>
        <w:spacing w:before="0" w:after="0" w:line="360" w:lineRule="auto"/>
        <w:ind w:firstLine="420"/>
        <w:rPr>
          <w:color w:val="auto"/>
        </w:rPr>
      </w:pPr>
      <w:r>
        <w:rPr>
          <w:rFonts w:ascii="宋体" w:hAnsi="宋体" w:eastAsia="宋体"/>
          <w:b w:val="0"/>
          <w:color w:val="auto"/>
          <w:sz w:val="24"/>
        </w:rPr>
        <w:t>本章运用线性回归和</w:t>
      </w:r>
      <w:r>
        <w:rPr>
          <w:rFonts w:ascii="Times New Roman" w:hAnsi="Times New Roman" w:eastAsia="宋体"/>
          <w:b w:val="0"/>
          <w:color w:val="auto"/>
          <w:sz w:val="24"/>
        </w:rPr>
        <w:t>K-Means</w:t>
      </w:r>
      <w:r>
        <w:rPr>
          <w:rFonts w:ascii="宋体" w:hAnsi="宋体" w:eastAsia="宋体"/>
          <w:b w:val="0"/>
          <w:color w:val="auto"/>
          <w:sz w:val="24"/>
        </w:rPr>
        <w:t>聚类两种机器学习方法对排名数据进行建模分析，旨在量化排名与总分之间的统计关系，并将高校划分为不同的层次梯队。</w:t>
      </w:r>
    </w:p>
    <w:p w14:paraId="09B98F1F">
      <w:pPr>
        <w:pStyle w:val="4"/>
        <w:spacing w:before="120" w:after="80" w:line="360" w:lineRule="auto"/>
        <w:rPr>
          <w:color w:val="auto"/>
        </w:rPr>
      </w:pPr>
      <w:bookmarkStart w:id="17" w:name="_Toc17991"/>
      <w:r>
        <w:rPr>
          <w:rFonts w:ascii="Times New Roman" w:hAnsi="Times New Roman" w:eastAsia="宋体"/>
          <w:b/>
          <w:color w:val="auto"/>
          <w:sz w:val="24"/>
        </w:rPr>
        <w:t>4.1 数据预处理</w:t>
      </w:r>
      <w:bookmarkEnd w:id="17"/>
    </w:p>
    <w:p w14:paraId="3C6E6D89">
      <w:pPr>
        <w:spacing w:before="0" w:after="0" w:line="360" w:lineRule="auto"/>
        <w:ind w:firstLine="420"/>
        <w:rPr>
          <w:color w:val="auto"/>
        </w:rPr>
      </w:pPr>
      <w:r>
        <w:rPr>
          <w:rFonts w:ascii="宋体" w:hAnsi="宋体" w:eastAsia="宋体"/>
          <w:b w:val="0"/>
          <w:color w:val="auto"/>
          <w:sz w:val="24"/>
        </w:rPr>
        <w:t>建模前，首先过滤掉缺少总分的</w:t>
      </w:r>
      <w:r>
        <w:rPr>
          <w:rFonts w:ascii="Times New Roman" w:hAnsi="Times New Roman" w:eastAsia="宋体"/>
          <w:b w:val="0"/>
          <w:color w:val="auto"/>
          <w:sz w:val="24"/>
        </w:rPr>
        <w:t>90</w:t>
      </w:r>
      <w:r>
        <w:rPr>
          <w:rFonts w:ascii="宋体" w:hAnsi="宋体" w:eastAsia="宋体"/>
          <w:b w:val="0"/>
          <w:color w:val="auto"/>
          <w:sz w:val="24"/>
        </w:rPr>
        <w:t>所高校，保留</w:t>
      </w:r>
      <w:r>
        <w:rPr>
          <w:rFonts w:ascii="Times New Roman" w:hAnsi="Times New Roman" w:eastAsia="宋体"/>
          <w:b w:val="0"/>
          <w:color w:val="auto"/>
          <w:sz w:val="24"/>
        </w:rPr>
        <w:t>500</w:t>
      </w:r>
      <w:r>
        <w:rPr>
          <w:rFonts w:ascii="宋体" w:hAnsi="宋体" w:eastAsia="宋体"/>
          <w:b w:val="0"/>
          <w:color w:val="auto"/>
          <w:sz w:val="24"/>
        </w:rPr>
        <w:t>所有完整排名和总分数据的记录。对于线性回归模型，以排名作为自变量、总分作为因变量，按</w:t>
      </w:r>
      <w:r>
        <w:rPr>
          <w:rFonts w:ascii="Times New Roman" w:hAnsi="Times New Roman" w:eastAsia="宋体"/>
          <w:b w:val="0"/>
          <w:color w:val="auto"/>
          <w:sz w:val="24"/>
        </w:rPr>
        <w:t>8:2</w:t>
      </w:r>
      <w:r>
        <w:rPr>
          <w:rFonts w:ascii="宋体" w:hAnsi="宋体" w:eastAsia="宋体"/>
          <w:b w:val="0"/>
          <w:color w:val="auto"/>
          <w:sz w:val="24"/>
        </w:rPr>
        <w:t>的比例随机划分为训练集和测试集。对于</w:t>
      </w:r>
      <w:r>
        <w:rPr>
          <w:rFonts w:ascii="Times New Roman" w:hAnsi="Times New Roman" w:eastAsia="宋体"/>
          <w:b w:val="0"/>
          <w:color w:val="auto"/>
          <w:sz w:val="24"/>
        </w:rPr>
        <w:t>K-Means</w:t>
      </w:r>
      <w:r>
        <w:rPr>
          <w:rFonts w:ascii="宋体" w:hAnsi="宋体" w:eastAsia="宋体"/>
          <w:b w:val="0"/>
          <w:color w:val="auto"/>
          <w:sz w:val="24"/>
        </w:rPr>
        <w:t>聚类模型，将排名和总分两个特征进行标准化处理，消除量纲差异对距离计算的影响。</w:t>
      </w:r>
    </w:p>
    <w:p w14:paraId="537FB2E5">
      <w:pPr>
        <w:pStyle w:val="4"/>
        <w:spacing w:before="120" w:after="80" w:line="360" w:lineRule="auto"/>
        <w:rPr>
          <w:color w:val="auto"/>
        </w:rPr>
      </w:pPr>
      <w:bookmarkStart w:id="18" w:name="_Toc30679"/>
      <w:r>
        <w:rPr>
          <w:rFonts w:ascii="Times New Roman" w:hAnsi="Times New Roman" w:eastAsia="宋体"/>
          <w:b/>
          <w:color w:val="auto"/>
          <w:sz w:val="24"/>
        </w:rPr>
        <w:t>4.2 线性回归模型</w:t>
      </w:r>
      <w:bookmarkEnd w:id="18"/>
    </w:p>
    <w:p w14:paraId="01084F7A">
      <w:pPr>
        <w:pStyle w:val="5"/>
        <w:spacing w:line="360" w:lineRule="auto"/>
        <w:rPr>
          <w:color w:val="auto"/>
        </w:rPr>
      </w:pPr>
      <w:r>
        <w:rPr>
          <w:rFonts w:ascii="Times New Roman" w:hAnsi="Times New Roman" w:eastAsia="宋体"/>
          <w:b/>
          <w:color w:val="auto"/>
          <w:sz w:val="24"/>
        </w:rPr>
        <w:t>4.2.1 模型建立</w:t>
      </w:r>
    </w:p>
    <w:p w14:paraId="14BC9713">
      <w:pPr>
        <w:spacing w:before="0" w:after="0" w:line="360" w:lineRule="auto"/>
        <w:ind w:firstLine="420"/>
        <w:rPr>
          <w:color w:val="auto"/>
        </w:rPr>
      </w:pPr>
      <w:r>
        <w:rPr>
          <w:rFonts w:ascii="宋体" w:hAnsi="宋体" w:eastAsia="宋体"/>
          <w:b w:val="0"/>
          <w:color w:val="auto"/>
          <w:sz w:val="24"/>
        </w:rPr>
        <w:t>线性回归模型假设排名与总分之间存在线性关系，即总分可以近似表示为排名的线性函数。使用</w:t>
      </w:r>
      <w:r>
        <w:rPr>
          <w:rFonts w:ascii="Times New Roman" w:hAnsi="Times New Roman" w:eastAsia="宋体"/>
          <w:b w:val="0"/>
          <w:color w:val="auto"/>
          <w:sz w:val="24"/>
        </w:rPr>
        <w:t>scikit-learn</w:t>
      </w:r>
      <w:r>
        <w:rPr>
          <w:rFonts w:ascii="宋体" w:hAnsi="宋体" w:eastAsia="宋体"/>
          <w:b w:val="0"/>
          <w:color w:val="auto"/>
          <w:sz w:val="24"/>
        </w:rPr>
        <w:t>库的</w:t>
      </w:r>
      <w:r>
        <w:rPr>
          <w:rFonts w:ascii="Times New Roman" w:hAnsi="Times New Roman" w:eastAsia="宋体"/>
          <w:b w:val="0"/>
          <w:color w:val="auto"/>
          <w:sz w:val="24"/>
        </w:rPr>
        <w:t>LinearRegression</w:t>
      </w:r>
      <w:r>
        <w:rPr>
          <w:rFonts w:ascii="宋体" w:hAnsi="宋体" w:eastAsia="宋体"/>
          <w:b w:val="0"/>
          <w:color w:val="auto"/>
          <w:sz w:val="24"/>
        </w:rPr>
        <w:t>类对训练集数据进行拟合，得到回归方程为：总分</w:t>
      </w:r>
      <w:r>
        <w:rPr>
          <w:rFonts w:ascii="Times New Roman" w:hAnsi="Times New Roman" w:eastAsia="宋体"/>
          <w:b w:val="0"/>
          <w:color w:val="auto"/>
          <w:sz w:val="24"/>
        </w:rPr>
        <w:t xml:space="preserve"> = -0.6989 </w:t>
      </w:r>
      <w:r>
        <w:rPr>
          <w:rFonts w:ascii="宋体" w:hAnsi="宋体" w:eastAsia="宋体"/>
          <w:b w:val="0"/>
          <w:color w:val="auto"/>
          <w:sz w:val="24"/>
        </w:rPr>
        <w:t>×</w:t>
      </w:r>
      <w:r>
        <w:rPr>
          <w:rFonts w:ascii="Times New Roman" w:hAnsi="Times New Roman" w:eastAsia="宋体"/>
          <w:b w:val="0"/>
          <w:color w:val="auto"/>
          <w:sz w:val="24"/>
        </w:rPr>
        <w:t xml:space="preserve"> </w:t>
      </w:r>
      <w:r>
        <w:rPr>
          <w:rFonts w:ascii="宋体" w:hAnsi="宋体" w:eastAsia="宋体"/>
          <w:b w:val="0"/>
          <w:color w:val="auto"/>
          <w:sz w:val="24"/>
        </w:rPr>
        <w:t>排名</w:t>
      </w:r>
      <w:r>
        <w:rPr>
          <w:rFonts w:ascii="Times New Roman" w:hAnsi="Times New Roman" w:eastAsia="宋体"/>
          <w:b w:val="0"/>
          <w:color w:val="auto"/>
          <w:sz w:val="24"/>
        </w:rPr>
        <w:t xml:space="preserve"> + 387.12</w:t>
      </w:r>
      <w:r>
        <w:rPr>
          <w:rFonts w:ascii="宋体" w:hAnsi="宋体" w:eastAsia="宋体"/>
          <w:b w:val="0"/>
          <w:color w:val="auto"/>
          <w:sz w:val="24"/>
        </w:rPr>
        <w:t>。该方程的含义是，排名每上升一位，总分平均下降约</w:t>
      </w:r>
      <w:r>
        <w:rPr>
          <w:rFonts w:ascii="Times New Roman" w:hAnsi="Times New Roman" w:eastAsia="宋体"/>
          <w:b w:val="0"/>
          <w:color w:val="auto"/>
          <w:sz w:val="24"/>
        </w:rPr>
        <w:t>0.70</w:t>
      </w:r>
      <w:r>
        <w:rPr>
          <w:rFonts w:ascii="宋体" w:hAnsi="宋体" w:eastAsia="宋体"/>
          <w:b w:val="0"/>
          <w:color w:val="auto"/>
          <w:sz w:val="24"/>
        </w:rPr>
        <w:t>分，截距</w:t>
      </w:r>
      <w:r>
        <w:rPr>
          <w:rFonts w:ascii="Times New Roman" w:hAnsi="Times New Roman" w:eastAsia="宋体"/>
          <w:b w:val="0"/>
          <w:color w:val="auto"/>
          <w:sz w:val="24"/>
        </w:rPr>
        <w:t>387.12</w:t>
      </w:r>
      <w:r>
        <w:rPr>
          <w:rFonts w:ascii="宋体" w:hAnsi="宋体" w:eastAsia="宋体"/>
          <w:b w:val="0"/>
          <w:color w:val="auto"/>
          <w:sz w:val="24"/>
        </w:rPr>
        <w:t>表示理论上排名第</w:t>
      </w:r>
      <w:r>
        <w:rPr>
          <w:rFonts w:ascii="Times New Roman" w:hAnsi="Times New Roman" w:eastAsia="宋体"/>
          <w:b w:val="0"/>
          <w:color w:val="auto"/>
          <w:sz w:val="24"/>
        </w:rPr>
        <w:t>0</w:t>
      </w:r>
      <w:r>
        <w:rPr>
          <w:rFonts w:ascii="宋体" w:hAnsi="宋体" w:eastAsia="宋体"/>
          <w:b w:val="0"/>
          <w:color w:val="auto"/>
          <w:sz w:val="24"/>
        </w:rPr>
        <w:t>位时的预测总分。</w:t>
      </w:r>
    </w:p>
    <w:p w14:paraId="76BFFA2E">
      <w:pPr>
        <w:pStyle w:val="5"/>
        <w:spacing w:line="360" w:lineRule="auto"/>
        <w:rPr>
          <w:color w:val="auto"/>
        </w:rPr>
      </w:pPr>
      <w:r>
        <w:rPr>
          <w:rFonts w:ascii="Times New Roman" w:hAnsi="Times New Roman" w:eastAsia="宋体"/>
          <w:b/>
          <w:color w:val="auto"/>
          <w:sz w:val="24"/>
        </w:rPr>
        <w:t>4.2.2 模型验证</w:t>
      </w:r>
    </w:p>
    <w:p w14:paraId="6355F4B5">
      <w:pPr>
        <w:spacing w:before="0" w:after="0" w:line="360" w:lineRule="auto"/>
        <w:ind w:firstLine="420"/>
        <w:rPr>
          <w:color w:val="auto"/>
        </w:rPr>
      </w:pPr>
      <w:r>
        <w:rPr>
          <w:rFonts w:ascii="宋体" w:hAnsi="宋体" w:eastAsia="宋体"/>
          <w:b w:val="0"/>
          <w:color w:val="auto"/>
          <w:sz w:val="24"/>
        </w:rPr>
        <w:t>模型在训练集上的决定系数</w:t>
      </w:r>
      <w:r>
        <w:rPr>
          <w:rFonts w:ascii="Times New Roman" w:hAnsi="Times New Roman" w:eastAsia="宋体"/>
          <w:b w:val="0"/>
          <w:color w:val="auto"/>
          <w:sz w:val="24"/>
        </w:rPr>
        <w:t>R</w:t>
      </w:r>
      <w:r>
        <w:rPr>
          <w:rFonts w:ascii="宋体" w:hAnsi="宋体" w:eastAsia="宋体"/>
          <w:b w:val="0"/>
          <w:color w:val="auto"/>
          <w:sz w:val="24"/>
        </w:rPr>
        <w:t>²为</w:t>
      </w:r>
      <w:r>
        <w:rPr>
          <w:rFonts w:ascii="Times New Roman" w:hAnsi="Times New Roman" w:eastAsia="宋体"/>
          <w:b w:val="0"/>
          <w:color w:val="auto"/>
          <w:sz w:val="24"/>
        </w:rPr>
        <w:t>0.6228</w:t>
      </w:r>
      <w:r>
        <w:rPr>
          <w:rFonts w:ascii="宋体" w:hAnsi="宋体" w:eastAsia="宋体"/>
          <w:b w:val="0"/>
          <w:color w:val="auto"/>
          <w:sz w:val="24"/>
        </w:rPr>
        <w:t>，在测试集上的</w:t>
      </w:r>
      <w:r>
        <w:rPr>
          <w:rFonts w:ascii="Times New Roman" w:hAnsi="Times New Roman" w:eastAsia="宋体"/>
          <w:b w:val="0"/>
          <w:color w:val="auto"/>
          <w:sz w:val="24"/>
        </w:rPr>
        <w:t>R</w:t>
      </w:r>
      <w:r>
        <w:rPr>
          <w:rFonts w:ascii="宋体" w:hAnsi="宋体" w:eastAsia="宋体"/>
          <w:b w:val="0"/>
          <w:color w:val="auto"/>
          <w:sz w:val="24"/>
        </w:rPr>
        <w:t>²为</w:t>
      </w:r>
      <w:r>
        <w:rPr>
          <w:rFonts w:ascii="Times New Roman" w:hAnsi="Times New Roman" w:eastAsia="宋体"/>
          <w:b w:val="0"/>
          <w:color w:val="auto"/>
          <w:sz w:val="24"/>
        </w:rPr>
        <w:t>0.5641</w:t>
      </w:r>
      <w:r>
        <w:rPr>
          <w:rFonts w:ascii="宋体" w:hAnsi="宋体" w:eastAsia="宋体"/>
          <w:b w:val="0"/>
          <w:color w:val="auto"/>
          <w:sz w:val="24"/>
        </w:rPr>
        <w:t>，均方根误差</w:t>
      </w:r>
      <w:r>
        <w:rPr>
          <w:rFonts w:ascii="Times New Roman" w:hAnsi="Times New Roman" w:eastAsia="宋体"/>
          <w:b w:val="0"/>
          <w:color w:val="auto"/>
          <w:sz w:val="24"/>
        </w:rPr>
        <w:t>RMSE</w:t>
      </w:r>
      <w:r>
        <w:rPr>
          <w:rFonts w:ascii="宋体" w:hAnsi="宋体" w:eastAsia="宋体"/>
          <w:b w:val="0"/>
          <w:color w:val="auto"/>
          <w:sz w:val="24"/>
        </w:rPr>
        <w:t>为</w:t>
      </w:r>
      <w:r>
        <w:rPr>
          <w:rFonts w:ascii="Times New Roman" w:hAnsi="Times New Roman" w:eastAsia="宋体"/>
          <w:b w:val="0"/>
          <w:color w:val="auto"/>
          <w:sz w:val="24"/>
        </w:rPr>
        <w:t>106.06</w:t>
      </w:r>
      <w:r>
        <w:rPr>
          <w:rFonts w:ascii="宋体" w:hAnsi="宋体" w:eastAsia="宋体"/>
          <w:b w:val="0"/>
          <w:color w:val="auto"/>
          <w:sz w:val="24"/>
        </w:rPr>
        <w:t>分。</w:t>
      </w:r>
      <w:r>
        <w:rPr>
          <w:rFonts w:ascii="Times New Roman" w:hAnsi="Times New Roman" w:eastAsia="宋体"/>
          <w:b w:val="0"/>
          <w:color w:val="auto"/>
          <w:sz w:val="24"/>
        </w:rPr>
        <w:t>R</w:t>
      </w:r>
      <w:r>
        <w:rPr>
          <w:rFonts w:ascii="宋体" w:hAnsi="宋体" w:eastAsia="宋体"/>
          <w:b w:val="0"/>
          <w:color w:val="auto"/>
          <w:sz w:val="24"/>
        </w:rPr>
        <w:t>²值说明线性模型能够解释约</w:t>
      </w:r>
      <w:r>
        <w:rPr>
          <w:rFonts w:ascii="Times New Roman" w:hAnsi="Times New Roman" w:eastAsia="宋体"/>
          <w:b w:val="0"/>
          <w:color w:val="auto"/>
          <w:sz w:val="24"/>
        </w:rPr>
        <w:t>56%</w:t>
      </w:r>
      <w:r>
        <w:rPr>
          <w:rFonts w:ascii="宋体" w:hAnsi="宋体" w:eastAsia="宋体"/>
          <w:b w:val="0"/>
          <w:color w:val="auto"/>
          <w:sz w:val="24"/>
        </w:rPr>
        <w:t>至</w:t>
      </w:r>
      <w:r>
        <w:rPr>
          <w:rFonts w:ascii="Times New Roman" w:hAnsi="Times New Roman" w:eastAsia="宋体"/>
          <w:b w:val="0"/>
          <w:color w:val="auto"/>
          <w:sz w:val="24"/>
        </w:rPr>
        <w:t>62%</w:t>
      </w:r>
      <w:r>
        <w:rPr>
          <w:rFonts w:ascii="宋体" w:hAnsi="宋体" w:eastAsia="宋体"/>
          <w:b w:val="0"/>
          <w:color w:val="auto"/>
          <w:sz w:val="24"/>
        </w:rPr>
        <w:t>的总分变异，表明排名与总分之间确实存在显著的线性趋势，但仍有相当比例的变异无法被简单线性关系所捕捉。训练集和测试集的</w:t>
      </w:r>
      <w:r>
        <w:rPr>
          <w:rFonts w:ascii="Times New Roman" w:hAnsi="Times New Roman" w:eastAsia="宋体"/>
          <w:b w:val="0"/>
          <w:color w:val="auto"/>
          <w:sz w:val="24"/>
        </w:rPr>
        <w:t>R</w:t>
      </w:r>
      <w:r>
        <w:rPr>
          <w:rFonts w:ascii="宋体" w:hAnsi="宋体" w:eastAsia="宋体"/>
          <w:b w:val="0"/>
          <w:color w:val="auto"/>
          <w:sz w:val="24"/>
        </w:rPr>
        <w:t>²差异不大，说明模型没有出现明显的过拟合现象。</w:t>
      </w:r>
    </w:p>
    <w:p w14:paraId="5215C7E2">
      <w:pPr>
        <w:jc w:val="center"/>
        <w:rPr>
          <w:color w:val="auto"/>
        </w:rPr>
      </w:pPr>
      <w:r>
        <w:rPr>
          <w:color w:val="auto"/>
        </w:rPr>
        <w:drawing>
          <wp:inline distT="0" distB="0" distL="114300" distR="114300">
            <wp:extent cx="5029200" cy="2514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7"/>
                    <a:stretch>
                      <a:fillRect/>
                    </a:stretch>
                  </pic:blipFill>
                  <pic:spPr>
                    <a:xfrm>
                      <a:off x="0" y="0"/>
                      <a:ext cx="5029200" cy="2514600"/>
                    </a:xfrm>
                    <a:prstGeom prst="rect">
                      <a:avLst/>
                    </a:prstGeom>
                  </pic:spPr>
                </pic:pic>
              </a:graphicData>
            </a:graphic>
          </wp:inline>
        </w:drawing>
      </w:r>
    </w:p>
    <w:p w14:paraId="25625B0E">
      <w:pPr>
        <w:spacing w:after="120"/>
        <w:jc w:val="center"/>
        <w:rPr>
          <w:color w:val="auto"/>
        </w:rPr>
      </w:pPr>
      <w:r>
        <w:rPr>
          <w:rFonts w:ascii="Times New Roman" w:hAnsi="Times New Roman" w:eastAsia="宋体"/>
          <w:b w:val="0"/>
          <w:color w:val="auto"/>
          <w:sz w:val="21"/>
        </w:rPr>
        <w:t>图9 排名与总分回归分析散点图</w:t>
      </w:r>
    </w:p>
    <w:p w14:paraId="44ABEC79">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9</w:t>
      </w:r>
      <w:r>
        <w:rPr>
          <w:rFonts w:ascii="宋体" w:hAnsi="宋体" w:eastAsia="宋体"/>
          <w:b w:val="0"/>
          <w:color w:val="auto"/>
          <w:sz w:val="24"/>
        </w:rPr>
        <w:t>同时展示了</w:t>
      </w:r>
      <w:r>
        <w:rPr>
          <w:rFonts w:ascii="Times New Roman" w:hAnsi="Times New Roman" w:eastAsia="宋体"/>
          <w:b w:val="0"/>
          <w:color w:val="auto"/>
          <w:sz w:val="24"/>
        </w:rPr>
        <w:t>500</w:t>
      </w:r>
      <w:r>
        <w:rPr>
          <w:rFonts w:ascii="宋体" w:hAnsi="宋体" w:eastAsia="宋体"/>
          <w:b w:val="0"/>
          <w:color w:val="auto"/>
          <w:sz w:val="24"/>
        </w:rPr>
        <w:t>所高校的实际总分散点和线性回归拟合直线。可以清楚地看到，排名靠前的高校实际分数远高于回归线的预测值，尤其是前</w:t>
      </w:r>
      <w:r>
        <w:rPr>
          <w:rFonts w:ascii="Times New Roman" w:hAnsi="Times New Roman" w:eastAsia="宋体"/>
          <w:b w:val="0"/>
          <w:color w:val="auto"/>
          <w:sz w:val="24"/>
        </w:rPr>
        <w:t>10</w:t>
      </w:r>
      <w:r>
        <w:rPr>
          <w:rFonts w:ascii="宋体" w:hAnsi="宋体" w:eastAsia="宋体"/>
          <w:b w:val="0"/>
          <w:color w:val="auto"/>
          <w:sz w:val="24"/>
        </w:rPr>
        <w:t>名高校的总分偏差极为显著。这是因为顶尖高校之间的分数差距远大于排名中后段高校之间的差距，总分与排名之间呈现出非线性的衰减趋势，前段陡峭、后段平缓。这一特征提示，若需要更精确的拟合效果，可以考虑对数变换或多项式回归等非线性方法来捕捉这种衰减规律。</w:t>
      </w:r>
    </w:p>
    <w:p w14:paraId="56F2A728">
      <w:pPr>
        <w:spacing w:after="80"/>
        <w:jc w:val="center"/>
        <w:rPr>
          <w:color w:val="auto"/>
        </w:rPr>
      </w:pPr>
      <w:r>
        <w:rPr>
          <w:rFonts w:ascii="Times New Roman" w:hAnsi="Times New Roman" w:eastAsia="宋体"/>
          <w:b w:val="0"/>
          <w:color w:val="auto"/>
          <w:sz w:val="21"/>
        </w:rPr>
        <w:t>表2 线性回归模型评估指标</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14:paraId="1D77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shd w:val="clear" w:color="auto" w:fill="D9E2F3"/>
          </w:tcPr>
          <w:p w14:paraId="33A45F08">
            <w:pPr>
              <w:spacing w:after="0"/>
              <w:jc w:val="center"/>
              <w:rPr>
                <w:color w:val="auto"/>
              </w:rPr>
            </w:pPr>
            <w:r>
              <w:rPr>
                <w:rFonts w:ascii="Times New Roman" w:hAnsi="Times New Roman" w:eastAsia="宋体"/>
                <w:b/>
                <w:color w:val="auto"/>
                <w:sz w:val="21"/>
              </w:rPr>
              <w:t>指标</w:t>
            </w:r>
          </w:p>
        </w:tc>
        <w:tc>
          <w:tcPr>
            <w:tcW w:w="3024" w:type="dxa"/>
            <w:shd w:val="clear" w:color="auto" w:fill="D9E2F3"/>
          </w:tcPr>
          <w:p w14:paraId="68525B5A">
            <w:pPr>
              <w:spacing w:after="0"/>
              <w:jc w:val="center"/>
              <w:rPr>
                <w:color w:val="auto"/>
              </w:rPr>
            </w:pPr>
            <w:r>
              <w:rPr>
                <w:rFonts w:ascii="Times New Roman" w:hAnsi="Times New Roman" w:eastAsia="宋体"/>
                <w:b/>
                <w:color w:val="auto"/>
                <w:sz w:val="21"/>
              </w:rPr>
              <w:t>训练集</w:t>
            </w:r>
          </w:p>
        </w:tc>
        <w:tc>
          <w:tcPr>
            <w:tcW w:w="3024" w:type="dxa"/>
            <w:shd w:val="clear" w:color="auto" w:fill="D9E2F3"/>
          </w:tcPr>
          <w:p w14:paraId="7A7AF53C">
            <w:pPr>
              <w:spacing w:after="0"/>
              <w:jc w:val="center"/>
              <w:rPr>
                <w:color w:val="auto"/>
              </w:rPr>
            </w:pPr>
            <w:r>
              <w:rPr>
                <w:rFonts w:ascii="Times New Roman" w:hAnsi="Times New Roman" w:eastAsia="宋体"/>
                <w:b/>
                <w:color w:val="auto"/>
                <w:sz w:val="21"/>
              </w:rPr>
              <w:t>测试集</w:t>
            </w:r>
          </w:p>
        </w:tc>
      </w:tr>
      <w:tr w14:paraId="77B8B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44BB0976">
            <w:pPr>
              <w:spacing w:after="0"/>
              <w:jc w:val="center"/>
              <w:rPr>
                <w:color w:val="auto"/>
              </w:rPr>
            </w:pPr>
            <w:r>
              <w:rPr>
                <w:rFonts w:ascii="Times New Roman" w:hAnsi="Times New Roman" w:eastAsia="宋体"/>
                <w:b w:val="0"/>
                <w:color w:val="auto"/>
                <w:sz w:val="21"/>
              </w:rPr>
              <w:t>R²</w:t>
            </w:r>
          </w:p>
        </w:tc>
        <w:tc>
          <w:tcPr>
            <w:tcW w:w="3024" w:type="dxa"/>
          </w:tcPr>
          <w:p w14:paraId="7E6C3890">
            <w:pPr>
              <w:spacing w:after="0"/>
              <w:jc w:val="center"/>
              <w:rPr>
                <w:color w:val="auto"/>
              </w:rPr>
            </w:pPr>
            <w:r>
              <w:rPr>
                <w:rFonts w:ascii="Times New Roman" w:hAnsi="Times New Roman" w:eastAsia="宋体"/>
                <w:b w:val="0"/>
                <w:color w:val="auto"/>
                <w:sz w:val="21"/>
              </w:rPr>
              <w:t>0.6228</w:t>
            </w:r>
          </w:p>
        </w:tc>
        <w:tc>
          <w:tcPr>
            <w:tcW w:w="3024" w:type="dxa"/>
          </w:tcPr>
          <w:p w14:paraId="210EED22">
            <w:pPr>
              <w:spacing w:after="0"/>
              <w:jc w:val="center"/>
              <w:rPr>
                <w:color w:val="auto"/>
              </w:rPr>
            </w:pPr>
            <w:r>
              <w:rPr>
                <w:rFonts w:ascii="Times New Roman" w:hAnsi="Times New Roman" w:eastAsia="宋体"/>
                <w:b w:val="0"/>
                <w:color w:val="auto"/>
                <w:sz w:val="21"/>
              </w:rPr>
              <w:t>0.5641</w:t>
            </w:r>
          </w:p>
        </w:tc>
      </w:tr>
      <w:tr w14:paraId="1CD68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40D5A63E">
            <w:pPr>
              <w:spacing w:after="0"/>
              <w:jc w:val="center"/>
              <w:rPr>
                <w:color w:val="auto"/>
              </w:rPr>
            </w:pPr>
            <w:r>
              <w:rPr>
                <w:rFonts w:ascii="Times New Roman" w:hAnsi="Times New Roman" w:eastAsia="宋体"/>
                <w:b w:val="0"/>
                <w:color w:val="auto"/>
                <w:sz w:val="21"/>
              </w:rPr>
              <w:t>RMSE</w:t>
            </w:r>
          </w:p>
        </w:tc>
        <w:tc>
          <w:tcPr>
            <w:tcW w:w="3024" w:type="dxa"/>
          </w:tcPr>
          <w:p w14:paraId="07F0BAD2">
            <w:pPr>
              <w:spacing w:after="0"/>
              <w:jc w:val="center"/>
              <w:rPr>
                <w:color w:val="auto"/>
              </w:rPr>
            </w:pPr>
            <w:r>
              <w:rPr>
                <w:rFonts w:ascii="Times New Roman" w:hAnsi="Times New Roman" w:eastAsia="宋体"/>
                <w:b w:val="0"/>
                <w:color w:val="auto"/>
                <w:sz w:val="21"/>
              </w:rPr>
              <w:t>—</w:t>
            </w:r>
          </w:p>
        </w:tc>
        <w:tc>
          <w:tcPr>
            <w:tcW w:w="3024" w:type="dxa"/>
          </w:tcPr>
          <w:p w14:paraId="25BEEDCB">
            <w:pPr>
              <w:spacing w:after="0"/>
              <w:jc w:val="center"/>
              <w:rPr>
                <w:color w:val="auto"/>
              </w:rPr>
            </w:pPr>
            <w:r>
              <w:rPr>
                <w:rFonts w:ascii="Times New Roman" w:hAnsi="Times New Roman" w:eastAsia="宋体"/>
                <w:b w:val="0"/>
                <w:color w:val="auto"/>
                <w:sz w:val="21"/>
              </w:rPr>
              <w:t>106.06</w:t>
            </w:r>
          </w:p>
        </w:tc>
      </w:tr>
      <w:tr w14:paraId="41268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2A5787BE">
            <w:pPr>
              <w:spacing w:after="0"/>
              <w:jc w:val="center"/>
              <w:rPr>
                <w:color w:val="auto"/>
              </w:rPr>
            </w:pPr>
            <w:r>
              <w:rPr>
                <w:rFonts w:ascii="Times New Roman" w:hAnsi="Times New Roman" w:eastAsia="宋体"/>
                <w:b w:val="0"/>
                <w:color w:val="auto"/>
                <w:sz w:val="21"/>
              </w:rPr>
              <w:t>回归方程</w:t>
            </w:r>
          </w:p>
        </w:tc>
        <w:tc>
          <w:tcPr>
            <w:tcW w:w="3024" w:type="dxa"/>
          </w:tcPr>
          <w:p w14:paraId="23E15D62">
            <w:pPr>
              <w:spacing w:after="0"/>
              <w:jc w:val="center"/>
              <w:rPr>
                <w:color w:val="auto"/>
              </w:rPr>
            </w:pPr>
            <w:r>
              <w:rPr>
                <w:rFonts w:ascii="Times New Roman" w:hAnsi="Times New Roman" w:eastAsia="宋体"/>
                <w:b w:val="0"/>
                <w:color w:val="auto"/>
                <w:sz w:val="21"/>
              </w:rPr>
              <w:t>y = -0.699x + 387.12</w:t>
            </w:r>
          </w:p>
        </w:tc>
        <w:tc>
          <w:tcPr>
            <w:tcW w:w="3024" w:type="dxa"/>
          </w:tcPr>
          <w:p w14:paraId="297D40E4">
            <w:pPr>
              <w:spacing w:after="0"/>
              <w:jc w:val="center"/>
              <w:rPr>
                <w:color w:val="auto"/>
              </w:rPr>
            </w:pPr>
          </w:p>
        </w:tc>
      </w:tr>
    </w:tbl>
    <w:p w14:paraId="51738F38">
      <w:pPr>
        <w:pStyle w:val="4"/>
        <w:spacing w:before="120" w:after="80" w:line="360" w:lineRule="auto"/>
        <w:rPr>
          <w:color w:val="auto"/>
        </w:rPr>
      </w:pPr>
      <w:bookmarkStart w:id="19" w:name="_Toc23887"/>
      <w:r>
        <w:rPr>
          <w:rFonts w:ascii="Times New Roman" w:hAnsi="Times New Roman" w:eastAsia="宋体"/>
          <w:b/>
          <w:color w:val="auto"/>
          <w:sz w:val="24"/>
        </w:rPr>
        <w:t>4.3 K-Means聚类模型</w:t>
      </w:r>
      <w:bookmarkEnd w:id="19"/>
    </w:p>
    <w:p w14:paraId="321B6AC3">
      <w:pPr>
        <w:pStyle w:val="5"/>
        <w:spacing w:line="360" w:lineRule="auto"/>
        <w:rPr>
          <w:color w:val="auto"/>
        </w:rPr>
      </w:pPr>
      <w:r>
        <w:rPr>
          <w:rFonts w:ascii="Times New Roman" w:hAnsi="Times New Roman" w:eastAsia="宋体"/>
          <w:b/>
          <w:color w:val="auto"/>
          <w:sz w:val="24"/>
        </w:rPr>
        <w:t>4.3.1 模型建立</w:t>
      </w:r>
    </w:p>
    <w:p w14:paraId="6145CFBA">
      <w:pPr>
        <w:spacing w:before="0" w:after="0" w:line="360" w:lineRule="auto"/>
        <w:ind w:firstLine="420"/>
        <w:rPr>
          <w:color w:val="auto"/>
        </w:rPr>
      </w:pPr>
      <w:r>
        <w:rPr>
          <w:rFonts w:ascii="Times New Roman" w:hAnsi="Times New Roman" w:eastAsia="宋体"/>
          <w:b w:val="0"/>
          <w:color w:val="auto"/>
          <w:sz w:val="24"/>
        </w:rPr>
        <w:t>K-Means</w:t>
      </w:r>
      <w:r>
        <w:rPr>
          <w:rFonts w:ascii="宋体" w:hAnsi="宋体" w:eastAsia="宋体"/>
          <w:b w:val="0"/>
          <w:color w:val="auto"/>
          <w:sz w:val="24"/>
        </w:rPr>
        <w:t>聚类算法将数据划分为预设数量的簇，使得簇内数据点之间的距离尽可能小，簇间距离尽可能大。本实验选择</w:t>
      </w:r>
      <w:r>
        <w:rPr>
          <w:rFonts w:ascii="Times New Roman" w:hAnsi="Times New Roman" w:eastAsia="宋体"/>
          <w:b w:val="0"/>
          <w:color w:val="auto"/>
          <w:sz w:val="24"/>
        </w:rPr>
        <w:t>k=4</w:t>
      </w:r>
      <w:r>
        <w:rPr>
          <w:rFonts w:ascii="宋体" w:hAnsi="宋体" w:eastAsia="宋体"/>
          <w:b w:val="0"/>
          <w:color w:val="auto"/>
          <w:sz w:val="24"/>
        </w:rPr>
        <w:t>，旨在将高校划分为四个层次梯队。在聚类前，先使用</w:t>
      </w:r>
      <w:r>
        <w:rPr>
          <w:rFonts w:ascii="Times New Roman" w:hAnsi="Times New Roman" w:eastAsia="宋体"/>
          <w:b w:val="0"/>
          <w:color w:val="auto"/>
          <w:sz w:val="24"/>
        </w:rPr>
        <w:t>StandardScaler</w:t>
      </w:r>
      <w:r>
        <w:rPr>
          <w:rFonts w:ascii="宋体" w:hAnsi="宋体" w:eastAsia="宋体"/>
          <w:b w:val="0"/>
          <w:color w:val="auto"/>
          <w:sz w:val="24"/>
        </w:rPr>
        <w:t>对排名和总分进行标准化，确保两个特征在相同的数值尺度上，避免某一特征因数值范围较大而主导聚类结果。随机种子设为</w:t>
      </w:r>
      <w:r>
        <w:rPr>
          <w:rFonts w:ascii="Times New Roman" w:hAnsi="Times New Roman" w:eastAsia="宋体"/>
          <w:b w:val="0"/>
          <w:color w:val="auto"/>
          <w:sz w:val="24"/>
        </w:rPr>
        <w:t>42</w:t>
      </w:r>
      <w:r>
        <w:rPr>
          <w:rFonts w:ascii="宋体" w:hAnsi="宋体" w:eastAsia="宋体"/>
          <w:b w:val="0"/>
          <w:color w:val="auto"/>
          <w:sz w:val="24"/>
        </w:rPr>
        <w:t>以保证结果可复现，初始化次数</w:t>
      </w:r>
      <w:r>
        <w:rPr>
          <w:rFonts w:ascii="Times New Roman" w:hAnsi="Times New Roman" w:eastAsia="宋体"/>
          <w:b w:val="0"/>
          <w:color w:val="auto"/>
          <w:sz w:val="24"/>
        </w:rPr>
        <w:t>n_init</w:t>
      </w:r>
      <w:r>
        <w:rPr>
          <w:rFonts w:ascii="宋体" w:hAnsi="宋体" w:eastAsia="宋体"/>
          <w:b w:val="0"/>
          <w:color w:val="auto"/>
          <w:sz w:val="24"/>
        </w:rPr>
        <w:t>设为</w:t>
      </w:r>
      <w:r>
        <w:rPr>
          <w:rFonts w:ascii="Times New Roman" w:hAnsi="Times New Roman" w:eastAsia="宋体"/>
          <w:b w:val="0"/>
          <w:color w:val="auto"/>
          <w:sz w:val="24"/>
        </w:rPr>
        <w:t>10</w:t>
      </w:r>
      <w:r>
        <w:rPr>
          <w:rFonts w:ascii="宋体" w:hAnsi="宋体" w:eastAsia="宋体"/>
          <w:b w:val="0"/>
          <w:color w:val="auto"/>
          <w:sz w:val="24"/>
        </w:rPr>
        <w:t>以提高聚类稳定性。</w:t>
      </w:r>
    </w:p>
    <w:p w14:paraId="293F9B14">
      <w:pPr>
        <w:pStyle w:val="5"/>
        <w:spacing w:line="360" w:lineRule="auto"/>
        <w:rPr>
          <w:color w:val="auto"/>
        </w:rPr>
      </w:pPr>
      <w:r>
        <w:rPr>
          <w:rFonts w:ascii="Times New Roman" w:hAnsi="Times New Roman" w:eastAsia="宋体"/>
          <w:b/>
          <w:color w:val="auto"/>
          <w:sz w:val="24"/>
        </w:rPr>
        <w:t>4.3.2 聚类结果与评估</w:t>
      </w:r>
    </w:p>
    <w:p w14:paraId="5C2686F4">
      <w:pPr>
        <w:spacing w:before="0" w:after="0" w:line="360" w:lineRule="auto"/>
        <w:ind w:firstLine="420"/>
        <w:rPr>
          <w:color w:val="auto"/>
        </w:rPr>
      </w:pPr>
      <w:r>
        <w:rPr>
          <w:rFonts w:ascii="宋体" w:hAnsi="宋体" w:eastAsia="宋体"/>
          <w:b w:val="0"/>
          <w:color w:val="auto"/>
          <w:sz w:val="24"/>
        </w:rPr>
        <w:t>聚类完成后，计算轮廓系数作为聚类效果的评估指标。轮廓系数的取值范围为</w:t>
      </w:r>
      <w:r>
        <w:rPr>
          <w:rFonts w:ascii="Times New Roman" w:hAnsi="Times New Roman" w:eastAsia="宋体"/>
          <w:b w:val="0"/>
          <w:color w:val="auto"/>
          <w:sz w:val="24"/>
        </w:rPr>
        <w:t>-1</w:t>
      </w:r>
      <w:r>
        <w:rPr>
          <w:rFonts w:ascii="宋体" w:hAnsi="宋体" w:eastAsia="宋体"/>
          <w:b w:val="0"/>
          <w:color w:val="auto"/>
          <w:sz w:val="24"/>
        </w:rPr>
        <w:t>到</w:t>
      </w:r>
      <w:r>
        <w:rPr>
          <w:rFonts w:ascii="Times New Roman" w:hAnsi="Times New Roman" w:eastAsia="宋体"/>
          <w:b w:val="0"/>
          <w:color w:val="auto"/>
          <w:sz w:val="24"/>
        </w:rPr>
        <w:t>1</w:t>
      </w:r>
      <w:r>
        <w:rPr>
          <w:rFonts w:ascii="宋体" w:hAnsi="宋体" w:eastAsia="宋体"/>
          <w:b w:val="0"/>
          <w:color w:val="auto"/>
          <w:sz w:val="24"/>
        </w:rPr>
        <w:t>，值越大表示簇内越紧凑、簇间越分离。本次聚类的轮廓系数为</w:t>
      </w:r>
      <w:r>
        <w:rPr>
          <w:rFonts w:ascii="Times New Roman" w:hAnsi="Times New Roman" w:eastAsia="宋体"/>
          <w:b w:val="0"/>
          <w:color w:val="auto"/>
          <w:sz w:val="24"/>
        </w:rPr>
        <w:t>0.5602</w:t>
      </w:r>
      <w:r>
        <w:rPr>
          <w:rFonts w:ascii="宋体" w:hAnsi="宋体" w:eastAsia="宋体"/>
          <w:b w:val="0"/>
          <w:color w:val="auto"/>
          <w:sz w:val="24"/>
        </w:rPr>
        <w:t>，处于中等偏上水平，说明四个层次之间的边界较为清晰。根据各簇的平均分从高到低，将四个聚类重新命名为第一层次至第四层次。</w:t>
      </w:r>
    </w:p>
    <w:p w14:paraId="1FBDA75F">
      <w:pPr>
        <w:jc w:val="center"/>
        <w:rPr>
          <w:color w:val="auto"/>
        </w:rPr>
      </w:pPr>
      <w:r>
        <w:rPr>
          <w:color w:val="auto"/>
        </w:rPr>
        <w:drawing>
          <wp:inline distT="0" distB="0" distL="114300" distR="114300">
            <wp:extent cx="5029200" cy="2514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8"/>
                    <a:stretch>
                      <a:fillRect/>
                    </a:stretch>
                  </pic:blipFill>
                  <pic:spPr>
                    <a:xfrm>
                      <a:off x="0" y="0"/>
                      <a:ext cx="5029200" cy="2514600"/>
                    </a:xfrm>
                    <a:prstGeom prst="rect">
                      <a:avLst/>
                    </a:prstGeom>
                  </pic:spPr>
                </pic:pic>
              </a:graphicData>
            </a:graphic>
          </wp:inline>
        </w:drawing>
      </w:r>
    </w:p>
    <w:p w14:paraId="2B7ADB76">
      <w:pPr>
        <w:spacing w:after="120"/>
        <w:jc w:val="center"/>
        <w:rPr>
          <w:color w:val="auto"/>
        </w:rPr>
      </w:pPr>
      <w:r>
        <w:rPr>
          <w:rFonts w:ascii="Times New Roman" w:hAnsi="Times New Roman" w:eastAsia="宋体"/>
          <w:b w:val="0"/>
          <w:color w:val="auto"/>
          <w:sz w:val="21"/>
        </w:rPr>
        <w:t>图10 K-Means大学层次聚类散点图</w:t>
      </w:r>
    </w:p>
    <w:p w14:paraId="5FE71757">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10</w:t>
      </w:r>
      <w:r>
        <w:rPr>
          <w:rFonts w:ascii="宋体" w:hAnsi="宋体" w:eastAsia="宋体"/>
          <w:b w:val="0"/>
          <w:color w:val="auto"/>
          <w:sz w:val="24"/>
        </w:rPr>
        <w:t>以不同颜色标注了四个聚类的分布情况。第一层次包含</w:t>
      </w:r>
      <w:r>
        <w:rPr>
          <w:rFonts w:ascii="Times New Roman" w:hAnsi="Times New Roman" w:eastAsia="宋体"/>
          <w:b w:val="0"/>
          <w:color w:val="auto"/>
          <w:sz w:val="24"/>
        </w:rPr>
        <w:t>33</w:t>
      </w:r>
      <w:r>
        <w:rPr>
          <w:rFonts w:ascii="宋体" w:hAnsi="宋体" w:eastAsia="宋体"/>
          <w:b w:val="0"/>
          <w:color w:val="auto"/>
          <w:sz w:val="24"/>
        </w:rPr>
        <w:t>所顶尖高校，总分范围为</w:t>
      </w:r>
      <w:r>
        <w:rPr>
          <w:rFonts w:ascii="Times New Roman" w:hAnsi="Times New Roman" w:eastAsia="宋体"/>
          <w:b w:val="0"/>
          <w:color w:val="auto"/>
          <w:sz w:val="24"/>
        </w:rPr>
        <w:t>453.6</w:t>
      </w:r>
      <w:r>
        <w:rPr>
          <w:rFonts w:ascii="宋体" w:hAnsi="宋体" w:eastAsia="宋体"/>
          <w:b w:val="0"/>
          <w:color w:val="auto"/>
          <w:sz w:val="24"/>
        </w:rPr>
        <w:t>至</w:t>
      </w:r>
      <w:r>
        <w:rPr>
          <w:rFonts w:ascii="Times New Roman" w:hAnsi="Times New Roman" w:eastAsia="宋体"/>
          <w:b w:val="0"/>
          <w:color w:val="auto"/>
          <w:sz w:val="24"/>
        </w:rPr>
        <w:t>1087.1</w:t>
      </w:r>
      <w:r>
        <w:rPr>
          <w:rFonts w:ascii="宋体" w:hAnsi="宋体" w:eastAsia="宋体"/>
          <w:b w:val="0"/>
          <w:color w:val="auto"/>
          <w:sz w:val="24"/>
        </w:rPr>
        <w:t>分，代表院校有清华大学、北京大学和浙江大学。第二层次包含</w:t>
      </w:r>
      <w:r>
        <w:rPr>
          <w:rFonts w:ascii="Times New Roman" w:hAnsi="Times New Roman" w:eastAsia="宋体"/>
          <w:b w:val="0"/>
          <w:color w:val="auto"/>
          <w:sz w:val="24"/>
        </w:rPr>
        <w:t>108</w:t>
      </w:r>
      <w:r>
        <w:rPr>
          <w:rFonts w:ascii="宋体" w:hAnsi="宋体" w:eastAsia="宋体"/>
          <w:b w:val="0"/>
          <w:color w:val="auto"/>
          <w:sz w:val="24"/>
        </w:rPr>
        <w:t>所实力较强的高校，总分在</w:t>
      </w:r>
      <w:r>
        <w:rPr>
          <w:rFonts w:ascii="Times New Roman" w:hAnsi="Times New Roman" w:eastAsia="宋体"/>
          <w:b w:val="0"/>
          <w:color w:val="auto"/>
          <w:sz w:val="24"/>
        </w:rPr>
        <w:t>224.9</w:t>
      </w:r>
      <w:r>
        <w:rPr>
          <w:rFonts w:ascii="宋体" w:hAnsi="宋体" w:eastAsia="宋体"/>
          <w:b w:val="0"/>
          <w:color w:val="auto"/>
          <w:sz w:val="24"/>
        </w:rPr>
        <w:t>至</w:t>
      </w:r>
      <w:r>
        <w:rPr>
          <w:rFonts w:ascii="Times New Roman" w:hAnsi="Times New Roman" w:eastAsia="宋体"/>
          <w:b w:val="0"/>
          <w:color w:val="auto"/>
          <w:sz w:val="24"/>
        </w:rPr>
        <w:t>436.0</w:t>
      </w:r>
      <w:r>
        <w:rPr>
          <w:rFonts w:ascii="宋体" w:hAnsi="宋体" w:eastAsia="宋体"/>
          <w:b w:val="0"/>
          <w:color w:val="auto"/>
          <w:sz w:val="24"/>
        </w:rPr>
        <w:t>分之间，以重庆大学、北京科技大学为代表。第三层次有</w:t>
      </w:r>
      <w:r>
        <w:rPr>
          <w:rFonts w:ascii="Times New Roman" w:hAnsi="Times New Roman" w:eastAsia="宋体"/>
          <w:b w:val="0"/>
          <w:color w:val="auto"/>
          <w:sz w:val="24"/>
        </w:rPr>
        <w:t>174</w:t>
      </w:r>
      <w:r>
        <w:rPr>
          <w:rFonts w:ascii="宋体" w:hAnsi="宋体" w:eastAsia="宋体"/>
          <w:b w:val="0"/>
          <w:color w:val="auto"/>
          <w:sz w:val="24"/>
        </w:rPr>
        <w:t>所高校，总分范围</w:t>
      </w:r>
      <w:r>
        <w:rPr>
          <w:rFonts w:ascii="Times New Roman" w:hAnsi="Times New Roman" w:eastAsia="宋体"/>
          <w:b w:val="0"/>
          <w:color w:val="auto"/>
          <w:sz w:val="24"/>
        </w:rPr>
        <w:t>149.0</w:t>
      </w:r>
      <w:r>
        <w:rPr>
          <w:rFonts w:ascii="宋体" w:hAnsi="宋体" w:eastAsia="宋体"/>
          <w:b w:val="0"/>
          <w:color w:val="auto"/>
          <w:sz w:val="24"/>
        </w:rPr>
        <w:t>至</w:t>
      </w:r>
      <w:r>
        <w:rPr>
          <w:rFonts w:ascii="Times New Roman" w:hAnsi="Times New Roman" w:eastAsia="宋体"/>
          <w:b w:val="0"/>
          <w:color w:val="auto"/>
          <w:sz w:val="24"/>
        </w:rPr>
        <w:t>222.5</w:t>
      </w:r>
      <w:r>
        <w:rPr>
          <w:rFonts w:ascii="宋体" w:hAnsi="宋体" w:eastAsia="宋体"/>
          <w:b w:val="0"/>
          <w:color w:val="auto"/>
          <w:sz w:val="24"/>
        </w:rPr>
        <w:t>分，以省属重点大学为主。第四层次数量最多，包含</w:t>
      </w:r>
      <w:r>
        <w:rPr>
          <w:rFonts w:ascii="Times New Roman" w:hAnsi="Times New Roman" w:eastAsia="宋体"/>
          <w:b w:val="0"/>
          <w:color w:val="auto"/>
          <w:sz w:val="24"/>
        </w:rPr>
        <w:t>185</w:t>
      </w:r>
      <w:r>
        <w:rPr>
          <w:rFonts w:ascii="宋体" w:hAnsi="宋体" w:eastAsia="宋体"/>
          <w:b w:val="0"/>
          <w:color w:val="auto"/>
          <w:sz w:val="24"/>
        </w:rPr>
        <w:t>所高校，总分在</w:t>
      </w:r>
      <w:r>
        <w:rPr>
          <w:rFonts w:ascii="Times New Roman" w:hAnsi="Times New Roman" w:eastAsia="宋体"/>
          <w:b w:val="0"/>
          <w:color w:val="auto"/>
          <w:sz w:val="24"/>
        </w:rPr>
        <w:t>113.3</w:t>
      </w:r>
      <w:r>
        <w:rPr>
          <w:rFonts w:ascii="宋体" w:hAnsi="宋体" w:eastAsia="宋体"/>
          <w:b w:val="0"/>
          <w:color w:val="auto"/>
          <w:sz w:val="24"/>
        </w:rPr>
        <w:t>至</w:t>
      </w:r>
      <w:r>
        <w:rPr>
          <w:rFonts w:ascii="Times New Roman" w:hAnsi="Times New Roman" w:eastAsia="宋体"/>
          <w:b w:val="0"/>
          <w:color w:val="auto"/>
          <w:sz w:val="24"/>
        </w:rPr>
        <w:t>147.9</w:t>
      </w:r>
      <w:r>
        <w:rPr>
          <w:rFonts w:ascii="宋体" w:hAnsi="宋体" w:eastAsia="宋体"/>
          <w:b w:val="0"/>
          <w:color w:val="auto"/>
          <w:sz w:val="24"/>
        </w:rPr>
        <w:t>分之间，主要为地方普通本科院校。从图中可以直观看出，四个层次在排名轴上呈现清晰的分段特征，聚类效果良好。</w:t>
      </w:r>
    </w:p>
    <w:p w14:paraId="456A79DC">
      <w:pPr>
        <w:spacing w:after="80"/>
        <w:jc w:val="center"/>
        <w:rPr>
          <w:color w:val="auto"/>
        </w:rPr>
      </w:pPr>
      <w:r>
        <w:rPr>
          <w:rFonts w:ascii="Times New Roman" w:hAnsi="Times New Roman" w:eastAsia="宋体"/>
          <w:b w:val="0"/>
          <w:color w:val="auto"/>
          <w:sz w:val="21"/>
        </w:rPr>
        <w:t>表3 K-Means聚类结果汇总</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gridCol w:w="2268"/>
      </w:tblGrid>
      <w:tr w14:paraId="4D9F1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D9E2F3"/>
          </w:tcPr>
          <w:p w14:paraId="4DE04F05">
            <w:pPr>
              <w:spacing w:after="0"/>
              <w:jc w:val="center"/>
              <w:rPr>
                <w:color w:val="auto"/>
              </w:rPr>
            </w:pPr>
            <w:r>
              <w:rPr>
                <w:rFonts w:ascii="Times New Roman" w:hAnsi="Times New Roman" w:eastAsia="宋体"/>
                <w:b/>
                <w:color w:val="auto"/>
                <w:sz w:val="21"/>
              </w:rPr>
              <w:t>层次</w:t>
            </w:r>
          </w:p>
        </w:tc>
        <w:tc>
          <w:tcPr>
            <w:tcW w:w="2268" w:type="dxa"/>
            <w:shd w:val="clear" w:color="auto" w:fill="D9E2F3"/>
          </w:tcPr>
          <w:p w14:paraId="41FB68A0">
            <w:pPr>
              <w:spacing w:after="0"/>
              <w:jc w:val="center"/>
              <w:rPr>
                <w:color w:val="auto"/>
              </w:rPr>
            </w:pPr>
            <w:r>
              <w:rPr>
                <w:rFonts w:ascii="Times New Roman" w:hAnsi="Times New Roman" w:eastAsia="宋体"/>
                <w:b/>
                <w:color w:val="auto"/>
                <w:sz w:val="21"/>
              </w:rPr>
              <w:t>高校数量</w:t>
            </w:r>
          </w:p>
        </w:tc>
        <w:tc>
          <w:tcPr>
            <w:tcW w:w="2268" w:type="dxa"/>
            <w:shd w:val="clear" w:color="auto" w:fill="D9E2F3"/>
          </w:tcPr>
          <w:p w14:paraId="6A3900A3">
            <w:pPr>
              <w:spacing w:after="0"/>
              <w:jc w:val="center"/>
              <w:rPr>
                <w:color w:val="auto"/>
              </w:rPr>
            </w:pPr>
            <w:r>
              <w:rPr>
                <w:rFonts w:ascii="Times New Roman" w:hAnsi="Times New Roman" w:eastAsia="宋体"/>
                <w:b/>
                <w:color w:val="auto"/>
                <w:sz w:val="21"/>
              </w:rPr>
              <w:t>分数范围</w:t>
            </w:r>
          </w:p>
        </w:tc>
        <w:tc>
          <w:tcPr>
            <w:tcW w:w="2268" w:type="dxa"/>
            <w:shd w:val="clear" w:color="auto" w:fill="D9E2F3"/>
          </w:tcPr>
          <w:p w14:paraId="24359399">
            <w:pPr>
              <w:spacing w:after="0"/>
              <w:jc w:val="center"/>
              <w:rPr>
                <w:color w:val="auto"/>
              </w:rPr>
            </w:pPr>
            <w:r>
              <w:rPr>
                <w:rFonts w:ascii="Times New Roman" w:hAnsi="Times New Roman" w:eastAsia="宋体"/>
                <w:b/>
                <w:color w:val="auto"/>
                <w:sz w:val="21"/>
              </w:rPr>
              <w:t>代表院校</w:t>
            </w:r>
          </w:p>
        </w:tc>
      </w:tr>
      <w:tr w14:paraId="02221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14:paraId="5A06157D">
            <w:pPr>
              <w:spacing w:after="0"/>
              <w:jc w:val="center"/>
              <w:rPr>
                <w:color w:val="auto"/>
              </w:rPr>
            </w:pPr>
            <w:r>
              <w:rPr>
                <w:rFonts w:ascii="Times New Roman" w:hAnsi="Times New Roman" w:eastAsia="宋体"/>
                <w:b w:val="0"/>
                <w:color w:val="auto"/>
                <w:sz w:val="21"/>
              </w:rPr>
              <w:t>第一层次</w:t>
            </w:r>
          </w:p>
        </w:tc>
        <w:tc>
          <w:tcPr>
            <w:tcW w:w="2268" w:type="dxa"/>
          </w:tcPr>
          <w:p w14:paraId="3F5B269F">
            <w:pPr>
              <w:spacing w:after="0"/>
              <w:jc w:val="center"/>
              <w:rPr>
                <w:color w:val="auto"/>
              </w:rPr>
            </w:pPr>
            <w:r>
              <w:rPr>
                <w:rFonts w:ascii="Times New Roman" w:hAnsi="Times New Roman" w:eastAsia="宋体"/>
                <w:b w:val="0"/>
                <w:color w:val="auto"/>
                <w:sz w:val="21"/>
              </w:rPr>
              <w:t>33所</w:t>
            </w:r>
          </w:p>
        </w:tc>
        <w:tc>
          <w:tcPr>
            <w:tcW w:w="2268" w:type="dxa"/>
          </w:tcPr>
          <w:p w14:paraId="0BB1C224">
            <w:pPr>
              <w:spacing w:after="0"/>
              <w:jc w:val="center"/>
              <w:rPr>
                <w:color w:val="auto"/>
              </w:rPr>
            </w:pPr>
            <w:r>
              <w:rPr>
                <w:rFonts w:ascii="Times New Roman" w:hAnsi="Times New Roman" w:eastAsia="宋体"/>
                <w:b w:val="0"/>
                <w:color w:val="auto"/>
                <w:sz w:val="21"/>
              </w:rPr>
              <w:t>453.6 ~ 1087.1</w:t>
            </w:r>
          </w:p>
        </w:tc>
        <w:tc>
          <w:tcPr>
            <w:tcW w:w="2268" w:type="dxa"/>
          </w:tcPr>
          <w:p w14:paraId="774F91A5">
            <w:pPr>
              <w:spacing w:after="0"/>
              <w:jc w:val="center"/>
              <w:rPr>
                <w:color w:val="auto"/>
              </w:rPr>
            </w:pPr>
            <w:r>
              <w:rPr>
                <w:rFonts w:ascii="Times New Roman" w:hAnsi="Times New Roman" w:eastAsia="宋体"/>
                <w:b w:val="0"/>
                <w:color w:val="auto"/>
                <w:sz w:val="21"/>
              </w:rPr>
              <w:t>清华大学、北京大学、浙江大学</w:t>
            </w:r>
          </w:p>
        </w:tc>
      </w:tr>
      <w:tr w14:paraId="5483D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14:paraId="40BD0846">
            <w:pPr>
              <w:spacing w:after="0"/>
              <w:jc w:val="center"/>
              <w:rPr>
                <w:color w:val="auto"/>
              </w:rPr>
            </w:pPr>
            <w:r>
              <w:rPr>
                <w:rFonts w:ascii="Times New Roman" w:hAnsi="Times New Roman" w:eastAsia="宋体"/>
                <w:b w:val="0"/>
                <w:color w:val="auto"/>
                <w:sz w:val="21"/>
              </w:rPr>
              <w:t>第二层次</w:t>
            </w:r>
          </w:p>
        </w:tc>
        <w:tc>
          <w:tcPr>
            <w:tcW w:w="2268" w:type="dxa"/>
          </w:tcPr>
          <w:p w14:paraId="2B340BD3">
            <w:pPr>
              <w:spacing w:after="0"/>
              <w:jc w:val="center"/>
              <w:rPr>
                <w:color w:val="auto"/>
              </w:rPr>
            </w:pPr>
            <w:r>
              <w:rPr>
                <w:rFonts w:ascii="Times New Roman" w:hAnsi="Times New Roman" w:eastAsia="宋体"/>
                <w:b w:val="0"/>
                <w:color w:val="auto"/>
                <w:sz w:val="21"/>
              </w:rPr>
              <w:t>108所</w:t>
            </w:r>
          </w:p>
        </w:tc>
        <w:tc>
          <w:tcPr>
            <w:tcW w:w="2268" w:type="dxa"/>
          </w:tcPr>
          <w:p w14:paraId="3CBEAB20">
            <w:pPr>
              <w:spacing w:after="0"/>
              <w:jc w:val="center"/>
              <w:rPr>
                <w:color w:val="auto"/>
              </w:rPr>
            </w:pPr>
            <w:r>
              <w:rPr>
                <w:rFonts w:ascii="Times New Roman" w:hAnsi="Times New Roman" w:eastAsia="宋体"/>
                <w:b w:val="0"/>
                <w:color w:val="auto"/>
                <w:sz w:val="21"/>
              </w:rPr>
              <w:t>224.9 ~ 436.0</w:t>
            </w:r>
          </w:p>
        </w:tc>
        <w:tc>
          <w:tcPr>
            <w:tcW w:w="2268" w:type="dxa"/>
          </w:tcPr>
          <w:p w14:paraId="1D12D9AD">
            <w:pPr>
              <w:spacing w:after="0"/>
              <w:jc w:val="center"/>
              <w:rPr>
                <w:color w:val="auto"/>
              </w:rPr>
            </w:pPr>
            <w:r>
              <w:rPr>
                <w:rFonts w:ascii="Times New Roman" w:hAnsi="Times New Roman" w:eastAsia="宋体"/>
                <w:b w:val="0"/>
                <w:color w:val="auto"/>
                <w:sz w:val="21"/>
              </w:rPr>
              <w:t>重庆大学、北京科技大学</w:t>
            </w:r>
          </w:p>
        </w:tc>
      </w:tr>
      <w:tr w14:paraId="35379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14:paraId="34F901CA">
            <w:pPr>
              <w:spacing w:after="0"/>
              <w:jc w:val="center"/>
              <w:rPr>
                <w:color w:val="auto"/>
              </w:rPr>
            </w:pPr>
            <w:r>
              <w:rPr>
                <w:rFonts w:ascii="Times New Roman" w:hAnsi="Times New Roman" w:eastAsia="宋体"/>
                <w:b w:val="0"/>
                <w:color w:val="auto"/>
                <w:sz w:val="21"/>
              </w:rPr>
              <w:t>第三层次</w:t>
            </w:r>
          </w:p>
        </w:tc>
        <w:tc>
          <w:tcPr>
            <w:tcW w:w="2268" w:type="dxa"/>
          </w:tcPr>
          <w:p w14:paraId="1DF90F1D">
            <w:pPr>
              <w:spacing w:after="0"/>
              <w:jc w:val="center"/>
              <w:rPr>
                <w:color w:val="auto"/>
              </w:rPr>
            </w:pPr>
            <w:r>
              <w:rPr>
                <w:rFonts w:ascii="Times New Roman" w:hAnsi="Times New Roman" w:eastAsia="宋体"/>
                <w:b w:val="0"/>
                <w:color w:val="auto"/>
                <w:sz w:val="21"/>
              </w:rPr>
              <w:t>174所</w:t>
            </w:r>
          </w:p>
        </w:tc>
        <w:tc>
          <w:tcPr>
            <w:tcW w:w="2268" w:type="dxa"/>
          </w:tcPr>
          <w:p w14:paraId="33E4AD09">
            <w:pPr>
              <w:spacing w:after="0"/>
              <w:jc w:val="center"/>
              <w:rPr>
                <w:color w:val="auto"/>
              </w:rPr>
            </w:pPr>
            <w:r>
              <w:rPr>
                <w:rFonts w:ascii="Times New Roman" w:hAnsi="Times New Roman" w:eastAsia="宋体"/>
                <w:b w:val="0"/>
                <w:color w:val="auto"/>
                <w:sz w:val="21"/>
              </w:rPr>
              <w:t>149.0 ~ 222.5</w:t>
            </w:r>
          </w:p>
        </w:tc>
        <w:tc>
          <w:tcPr>
            <w:tcW w:w="2268" w:type="dxa"/>
          </w:tcPr>
          <w:p w14:paraId="5F06934D">
            <w:pPr>
              <w:spacing w:after="0"/>
              <w:jc w:val="center"/>
              <w:rPr>
                <w:color w:val="auto"/>
              </w:rPr>
            </w:pPr>
            <w:r>
              <w:rPr>
                <w:rFonts w:ascii="Times New Roman" w:hAnsi="Times New Roman" w:eastAsia="宋体"/>
                <w:b w:val="0"/>
                <w:color w:val="auto"/>
                <w:sz w:val="21"/>
              </w:rPr>
              <w:t>上海海洋大学、安徽农业大学</w:t>
            </w:r>
          </w:p>
        </w:tc>
      </w:tr>
      <w:tr w14:paraId="3E0B1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14:paraId="6D620678">
            <w:pPr>
              <w:spacing w:after="0"/>
              <w:jc w:val="center"/>
              <w:rPr>
                <w:color w:val="auto"/>
              </w:rPr>
            </w:pPr>
            <w:r>
              <w:rPr>
                <w:rFonts w:ascii="Times New Roman" w:hAnsi="Times New Roman" w:eastAsia="宋体"/>
                <w:b w:val="0"/>
                <w:color w:val="auto"/>
                <w:sz w:val="21"/>
              </w:rPr>
              <w:t>第四层次</w:t>
            </w:r>
          </w:p>
        </w:tc>
        <w:tc>
          <w:tcPr>
            <w:tcW w:w="2268" w:type="dxa"/>
          </w:tcPr>
          <w:p w14:paraId="5D4620BB">
            <w:pPr>
              <w:spacing w:after="0"/>
              <w:jc w:val="center"/>
              <w:rPr>
                <w:color w:val="auto"/>
              </w:rPr>
            </w:pPr>
            <w:r>
              <w:rPr>
                <w:rFonts w:ascii="Times New Roman" w:hAnsi="Times New Roman" w:eastAsia="宋体"/>
                <w:b w:val="0"/>
                <w:color w:val="auto"/>
                <w:sz w:val="21"/>
              </w:rPr>
              <w:t>185所</w:t>
            </w:r>
          </w:p>
        </w:tc>
        <w:tc>
          <w:tcPr>
            <w:tcW w:w="2268" w:type="dxa"/>
          </w:tcPr>
          <w:p w14:paraId="5AD07A74">
            <w:pPr>
              <w:spacing w:after="0"/>
              <w:jc w:val="center"/>
              <w:rPr>
                <w:color w:val="auto"/>
              </w:rPr>
            </w:pPr>
            <w:r>
              <w:rPr>
                <w:rFonts w:ascii="Times New Roman" w:hAnsi="Times New Roman" w:eastAsia="宋体"/>
                <w:b w:val="0"/>
                <w:color w:val="auto"/>
                <w:sz w:val="21"/>
              </w:rPr>
              <w:t>113.3 ~ 147.9</w:t>
            </w:r>
          </w:p>
        </w:tc>
        <w:tc>
          <w:tcPr>
            <w:tcW w:w="2268" w:type="dxa"/>
          </w:tcPr>
          <w:p w14:paraId="5CF2F0E5">
            <w:pPr>
              <w:spacing w:after="0"/>
              <w:jc w:val="center"/>
              <w:rPr>
                <w:color w:val="auto"/>
              </w:rPr>
            </w:pPr>
            <w:r>
              <w:rPr>
                <w:rFonts w:ascii="Times New Roman" w:hAnsi="Times New Roman" w:eastAsia="宋体"/>
                <w:b w:val="0"/>
                <w:color w:val="auto"/>
                <w:sz w:val="21"/>
              </w:rPr>
              <w:t>合肥大学、天津城建大学</w:t>
            </w:r>
          </w:p>
        </w:tc>
      </w:tr>
    </w:tbl>
    <w:p w14:paraId="2BD67F27">
      <w:pPr>
        <w:pStyle w:val="4"/>
        <w:spacing w:before="120" w:after="80" w:line="360" w:lineRule="auto"/>
        <w:rPr>
          <w:color w:val="auto"/>
        </w:rPr>
      </w:pPr>
      <w:bookmarkStart w:id="20" w:name="_Toc20832"/>
      <w:r>
        <w:rPr>
          <w:rFonts w:ascii="Times New Roman" w:hAnsi="Times New Roman" w:eastAsia="宋体"/>
          <w:b/>
          <w:color w:val="auto"/>
          <w:sz w:val="24"/>
        </w:rPr>
        <w:t>4.4 模型对比总结</w:t>
      </w:r>
      <w:bookmarkEnd w:id="20"/>
    </w:p>
    <w:p w14:paraId="6851944D">
      <w:pPr>
        <w:spacing w:before="0" w:after="0" w:line="360" w:lineRule="auto"/>
        <w:ind w:firstLine="420"/>
        <w:rPr>
          <w:color w:val="auto"/>
        </w:rPr>
      </w:pPr>
      <w:r>
        <w:rPr>
          <w:rFonts w:ascii="宋体" w:hAnsi="宋体" w:eastAsia="宋体"/>
          <w:b w:val="0"/>
          <w:color w:val="auto"/>
          <w:sz w:val="24"/>
        </w:rPr>
        <w:t>两种模型从不同角度揭示了排名数据的内在规律。线性回归模型量化了排名与总分之间的统计关系，虽然线性假设在数据两端存在偏差，但整体趋势的捕捉仍具有参考价值。</w:t>
      </w:r>
      <w:r>
        <w:rPr>
          <w:rFonts w:ascii="Times New Roman" w:hAnsi="Times New Roman" w:eastAsia="宋体"/>
          <w:b w:val="0"/>
          <w:color w:val="auto"/>
          <w:sz w:val="24"/>
        </w:rPr>
        <w:t>K-Means</w:t>
      </w:r>
      <w:r>
        <w:rPr>
          <w:rFonts w:ascii="宋体" w:hAnsi="宋体" w:eastAsia="宋体"/>
          <w:b w:val="0"/>
          <w:color w:val="auto"/>
          <w:sz w:val="24"/>
        </w:rPr>
        <w:t>聚类模型则跳出了排名与总分的一对一映射关系，从数据分布的整体结构出发，自动识别出四个具有不同特征的高校群体，为理解我国高校的层次分化提供了清晰的分类框架。两种方法相辅相成，共同构成了对大学排名数据的多角度分析体系。</w:t>
      </w:r>
    </w:p>
    <w:p w14:paraId="646A713E">
      <w:pPr>
        <w:rPr>
          <w:color w:val="auto"/>
        </w:rPr>
      </w:pPr>
      <w:r>
        <w:rPr>
          <w:color w:val="auto"/>
        </w:rPr>
        <w:br w:type="page"/>
      </w:r>
    </w:p>
    <w:p w14:paraId="63B86880">
      <w:pPr>
        <w:pStyle w:val="3"/>
        <w:spacing w:before="240" w:after="120" w:line="360" w:lineRule="auto"/>
        <w:rPr>
          <w:color w:val="auto"/>
        </w:rPr>
      </w:pPr>
      <w:bookmarkStart w:id="21" w:name="_Toc3829"/>
      <w:r>
        <w:rPr>
          <w:rFonts w:ascii="Times New Roman" w:hAnsi="Times New Roman" w:eastAsia="宋体"/>
          <w:b/>
          <w:color w:val="auto"/>
          <w:sz w:val="28"/>
        </w:rPr>
        <w:t>5. 实验结果与结论</w:t>
      </w:r>
      <w:bookmarkEnd w:id="21"/>
    </w:p>
    <w:p w14:paraId="08D9F140">
      <w:pPr>
        <w:pStyle w:val="4"/>
        <w:spacing w:before="120" w:after="80" w:line="360" w:lineRule="auto"/>
        <w:rPr>
          <w:color w:val="auto"/>
        </w:rPr>
      </w:pPr>
      <w:bookmarkStart w:id="22" w:name="_Toc13133"/>
      <w:r>
        <w:rPr>
          <w:rFonts w:ascii="Times New Roman" w:hAnsi="Times New Roman" w:eastAsia="宋体"/>
          <w:b/>
          <w:color w:val="auto"/>
          <w:sz w:val="24"/>
        </w:rPr>
        <w:t>5.1 主要结论</w:t>
      </w:r>
      <w:bookmarkEnd w:id="22"/>
    </w:p>
    <w:p w14:paraId="2EDB7248">
      <w:pPr>
        <w:spacing w:before="0" w:after="0" w:line="360" w:lineRule="auto"/>
        <w:ind w:firstLine="420"/>
        <w:rPr>
          <w:color w:val="auto"/>
        </w:rPr>
      </w:pPr>
      <w:r>
        <w:rPr>
          <w:rFonts w:ascii="宋体" w:hAnsi="宋体" w:eastAsia="宋体"/>
          <w:b w:val="0"/>
          <w:color w:val="auto"/>
          <w:sz w:val="24"/>
        </w:rPr>
        <w:t>通过对</w:t>
      </w:r>
      <w:r>
        <w:rPr>
          <w:rFonts w:ascii="Times New Roman" w:hAnsi="Times New Roman" w:eastAsia="宋体"/>
          <w:b w:val="0"/>
          <w:color w:val="auto"/>
          <w:sz w:val="24"/>
        </w:rPr>
        <w:t>2026</w:t>
      </w:r>
      <w:r>
        <w:rPr>
          <w:rFonts w:ascii="宋体" w:hAnsi="宋体" w:eastAsia="宋体"/>
          <w:b w:val="0"/>
          <w:color w:val="auto"/>
          <w:sz w:val="24"/>
        </w:rPr>
        <w:t>年软科中国大学排名</w:t>
      </w:r>
      <w:r>
        <w:rPr>
          <w:rFonts w:ascii="Times New Roman" w:hAnsi="Times New Roman" w:eastAsia="宋体"/>
          <w:b w:val="0"/>
          <w:color w:val="auto"/>
          <w:sz w:val="24"/>
        </w:rPr>
        <w:t>590</w:t>
      </w:r>
      <w:r>
        <w:rPr>
          <w:rFonts w:ascii="宋体" w:hAnsi="宋体" w:eastAsia="宋体"/>
          <w:b w:val="0"/>
          <w:color w:val="auto"/>
          <w:sz w:val="24"/>
        </w:rPr>
        <w:t>所高校数据的系统分析，本研究得到以下结论。在高校整体分布方面，我国高等教育资源在地理上呈现显著的东多西少格局，北京、江苏、广东等东部省份集中了大量优质高校，而西部地区高等教育资源相对匮乏。在院校类型方面，综合类高校在数量和平均得分上均占据主导地位，理工类次之，各类型高校之间的总分分布差异较大，综合类和理工类的分数跨度远超其他类型。</w:t>
      </w:r>
    </w:p>
    <w:p w14:paraId="3BBC9090">
      <w:pPr>
        <w:spacing w:before="0" w:after="0" w:line="360" w:lineRule="auto"/>
        <w:ind w:firstLine="420"/>
        <w:rPr>
          <w:color w:val="auto"/>
        </w:rPr>
      </w:pPr>
      <w:r>
        <w:rPr>
          <w:rFonts w:ascii="宋体" w:hAnsi="宋体" w:eastAsia="宋体"/>
          <w:b w:val="0"/>
          <w:color w:val="auto"/>
          <w:sz w:val="24"/>
        </w:rPr>
        <w:t>在分数分布方面，</w:t>
      </w:r>
      <w:r>
        <w:rPr>
          <w:rFonts w:ascii="Times New Roman" w:hAnsi="Times New Roman" w:eastAsia="宋体"/>
          <w:b w:val="0"/>
          <w:color w:val="auto"/>
          <w:sz w:val="24"/>
        </w:rPr>
        <w:t>500</w:t>
      </w:r>
      <w:r>
        <w:rPr>
          <w:rFonts w:ascii="宋体" w:hAnsi="宋体" w:eastAsia="宋体"/>
          <w:b w:val="0"/>
          <w:color w:val="auto"/>
          <w:sz w:val="24"/>
        </w:rPr>
        <w:t>所有评分高校的总分呈现右偏分布特征，大部分高校集中在</w:t>
      </w:r>
      <w:r>
        <w:rPr>
          <w:rFonts w:ascii="Times New Roman" w:hAnsi="Times New Roman" w:eastAsia="宋体"/>
          <w:b w:val="0"/>
          <w:color w:val="auto"/>
          <w:sz w:val="24"/>
        </w:rPr>
        <w:t>150</w:t>
      </w:r>
      <w:r>
        <w:rPr>
          <w:rFonts w:ascii="宋体" w:hAnsi="宋体" w:eastAsia="宋体"/>
          <w:b w:val="0"/>
          <w:color w:val="auto"/>
          <w:sz w:val="24"/>
        </w:rPr>
        <w:t>至</w:t>
      </w:r>
      <w:r>
        <w:rPr>
          <w:rFonts w:ascii="Times New Roman" w:hAnsi="Times New Roman" w:eastAsia="宋体"/>
          <w:b w:val="0"/>
          <w:color w:val="auto"/>
          <w:sz w:val="24"/>
        </w:rPr>
        <w:t>250</w:t>
      </w:r>
      <w:r>
        <w:rPr>
          <w:rFonts w:ascii="宋体" w:hAnsi="宋体" w:eastAsia="宋体"/>
          <w:b w:val="0"/>
          <w:color w:val="auto"/>
          <w:sz w:val="24"/>
        </w:rPr>
        <w:t>分区间，仅有约</w:t>
      </w:r>
      <w:r>
        <w:rPr>
          <w:rFonts w:ascii="Times New Roman" w:hAnsi="Times New Roman" w:eastAsia="宋体"/>
          <w:b w:val="0"/>
          <w:color w:val="auto"/>
          <w:sz w:val="24"/>
        </w:rPr>
        <w:t>30</w:t>
      </w:r>
      <w:r>
        <w:rPr>
          <w:rFonts w:ascii="宋体" w:hAnsi="宋体" w:eastAsia="宋体"/>
          <w:b w:val="0"/>
          <w:color w:val="auto"/>
          <w:sz w:val="24"/>
        </w:rPr>
        <w:t>所高校的总分超过</w:t>
      </w:r>
      <w:r>
        <w:rPr>
          <w:rFonts w:ascii="Times New Roman" w:hAnsi="Times New Roman" w:eastAsia="宋体"/>
          <w:b w:val="0"/>
          <w:color w:val="auto"/>
          <w:sz w:val="24"/>
        </w:rPr>
        <w:t>400</w:t>
      </w:r>
      <w:r>
        <w:rPr>
          <w:rFonts w:ascii="宋体" w:hAnsi="宋体" w:eastAsia="宋体"/>
          <w:b w:val="0"/>
          <w:color w:val="auto"/>
          <w:sz w:val="24"/>
        </w:rPr>
        <w:t>分，金字塔型的实力分布格局十分明显。在机器学习建模方面，线性回归模型在测试集上的</w:t>
      </w:r>
      <w:r>
        <w:rPr>
          <w:rFonts w:ascii="Times New Roman" w:hAnsi="Times New Roman" w:eastAsia="宋体"/>
          <w:b w:val="0"/>
          <w:color w:val="auto"/>
          <w:sz w:val="24"/>
        </w:rPr>
        <w:t>R</w:t>
      </w:r>
      <w:r>
        <w:rPr>
          <w:rFonts w:ascii="宋体" w:hAnsi="宋体" w:eastAsia="宋体"/>
          <w:b w:val="0"/>
          <w:color w:val="auto"/>
          <w:sz w:val="24"/>
        </w:rPr>
        <w:t>²为</w:t>
      </w:r>
      <w:r>
        <w:rPr>
          <w:rFonts w:ascii="Times New Roman" w:hAnsi="Times New Roman" w:eastAsia="宋体"/>
          <w:b w:val="0"/>
          <w:color w:val="auto"/>
          <w:sz w:val="24"/>
        </w:rPr>
        <w:t>0.5641</w:t>
      </w:r>
      <w:r>
        <w:rPr>
          <w:rFonts w:ascii="宋体" w:hAnsi="宋体" w:eastAsia="宋体"/>
          <w:b w:val="0"/>
          <w:color w:val="auto"/>
          <w:sz w:val="24"/>
        </w:rPr>
        <w:t>，</w:t>
      </w:r>
      <w:r>
        <w:rPr>
          <w:rFonts w:ascii="Times New Roman" w:hAnsi="Times New Roman" w:eastAsia="宋体"/>
          <w:b w:val="0"/>
          <w:color w:val="auto"/>
          <w:sz w:val="24"/>
        </w:rPr>
        <w:t>RMSE</w:t>
      </w:r>
      <w:r>
        <w:rPr>
          <w:rFonts w:ascii="宋体" w:hAnsi="宋体" w:eastAsia="宋体"/>
          <w:b w:val="0"/>
          <w:color w:val="auto"/>
          <w:sz w:val="24"/>
        </w:rPr>
        <w:t>为</w:t>
      </w:r>
      <w:r>
        <w:rPr>
          <w:rFonts w:ascii="Times New Roman" w:hAnsi="Times New Roman" w:eastAsia="宋体"/>
          <w:b w:val="0"/>
          <w:color w:val="auto"/>
          <w:sz w:val="24"/>
        </w:rPr>
        <w:t>106.06</w:t>
      </w:r>
      <w:r>
        <w:rPr>
          <w:rFonts w:ascii="宋体" w:hAnsi="宋体" w:eastAsia="宋体"/>
          <w:b w:val="0"/>
          <w:color w:val="auto"/>
          <w:sz w:val="24"/>
        </w:rPr>
        <w:t>分，能够解释超过半数的总分变异；</w:t>
      </w:r>
      <w:r>
        <w:rPr>
          <w:rFonts w:ascii="Times New Roman" w:hAnsi="Times New Roman" w:eastAsia="宋体"/>
          <w:b w:val="0"/>
          <w:color w:val="auto"/>
          <w:sz w:val="24"/>
        </w:rPr>
        <w:t>K-Means</w:t>
      </w:r>
      <w:r>
        <w:rPr>
          <w:rFonts w:ascii="宋体" w:hAnsi="宋体" w:eastAsia="宋体"/>
          <w:b w:val="0"/>
          <w:color w:val="auto"/>
          <w:sz w:val="24"/>
        </w:rPr>
        <w:t>聚类将高校划分为四个层次梯队，轮廓系数达到</w:t>
      </w:r>
      <w:r>
        <w:rPr>
          <w:rFonts w:ascii="Times New Roman" w:hAnsi="Times New Roman" w:eastAsia="宋体"/>
          <w:b w:val="0"/>
          <w:color w:val="auto"/>
          <w:sz w:val="24"/>
        </w:rPr>
        <w:t>0.5602</w:t>
      </w:r>
      <w:r>
        <w:rPr>
          <w:rFonts w:ascii="宋体" w:hAnsi="宋体" w:eastAsia="宋体"/>
          <w:b w:val="0"/>
          <w:color w:val="auto"/>
          <w:sz w:val="24"/>
        </w:rPr>
        <w:t>，层次边界清晰，聚类结果与实际认知高度吻合。</w:t>
      </w:r>
    </w:p>
    <w:p w14:paraId="5F12375E">
      <w:pPr>
        <w:pStyle w:val="4"/>
        <w:spacing w:before="120" w:after="80" w:line="360" w:lineRule="auto"/>
        <w:rPr>
          <w:color w:val="auto"/>
        </w:rPr>
      </w:pPr>
      <w:bookmarkStart w:id="23" w:name="_Toc28589"/>
      <w:r>
        <w:rPr>
          <w:rFonts w:ascii="Times New Roman" w:hAnsi="Times New Roman" w:eastAsia="宋体"/>
          <w:b/>
          <w:color w:val="auto"/>
          <w:sz w:val="24"/>
        </w:rPr>
        <w:t>5.2 研究不足与展望</w:t>
      </w:r>
      <w:bookmarkEnd w:id="23"/>
    </w:p>
    <w:p w14:paraId="34F283B8">
      <w:pPr>
        <w:spacing w:before="0" w:after="0" w:line="360" w:lineRule="auto"/>
        <w:ind w:firstLine="420"/>
        <w:rPr>
          <w:color w:val="auto"/>
        </w:rPr>
      </w:pPr>
      <w:r>
        <w:rPr>
          <w:rFonts w:ascii="宋体" w:hAnsi="宋体" w:eastAsia="宋体"/>
          <w:b w:val="0"/>
          <w:color w:val="auto"/>
          <w:sz w:val="24"/>
        </w:rPr>
        <w:t>本研究仍存在一些局限性。在数据维度方面，当前仅使用了排名、总分、省份和类型四个基本字段，未能获取软科排名体系中更细粒度的指标数据，如生源质量、科研论文、师资规模等分项得分，这些信息能够为分析提供更丰富的视角。在建模方面，线性回归对前段高校的拟合效果较差，未来可以尝试对数回归、多项式回归或决策树回归等非线性方法来改善拟合精度。在聚类方面，</w:t>
      </w:r>
      <w:r>
        <w:rPr>
          <w:rFonts w:ascii="Times New Roman" w:hAnsi="Times New Roman" w:eastAsia="宋体"/>
          <w:b w:val="0"/>
          <w:color w:val="auto"/>
          <w:sz w:val="24"/>
        </w:rPr>
        <w:t>k</w:t>
      </w:r>
      <w:r>
        <w:rPr>
          <w:rFonts w:ascii="宋体" w:hAnsi="宋体" w:eastAsia="宋体"/>
          <w:b w:val="0"/>
          <w:color w:val="auto"/>
          <w:sz w:val="24"/>
        </w:rPr>
        <w:t>值的选择依赖经验判断，后续可以通过肘部法则或轮廓系数法进行系统的</w:t>
      </w:r>
      <w:r>
        <w:rPr>
          <w:rFonts w:ascii="Times New Roman" w:hAnsi="Times New Roman" w:eastAsia="宋体"/>
          <w:b w:val="0"/>
          <w:color w:val="auto"/>
          <w:sz w:val="24"/>
        </w:rPr>
        <w:t>k</w:t>
      </w:r>
      <w:r>
        <w:rPr>
          <w:rFonts w:ascii="宋体" w:hAnsi="宋体" w:eastAsia="宋体"/>
          <w:b w:val="0"/>
          <w:color w:val="auto"/>
          <w:sz w:val="24"/>
        </w:rPr>
        <w:t>值寻优。</w:t>
      </w:r>
    </w:p>
    <w:p w14:paraId="7ADA72B3">
      <w:pPr>
        <w:pStyle w:val="4"/>
        <w:spacing w:before="120" w:after="80" w:line="360" w:lineRule="auto"/>
        <w:rPr>
          <w:color w:val="auto"/>
        </w:rPr>
      </w:pPr>
      <w:bookmarkStart w:id="24" w:name="_Toc15431"/>
      <w:r>
        <w:rPr>
          <w:rFonts w:ascii="Times New Roman" w:hAnsi="Times New Roman" w:eastAsia="宋体"/>
          <w:b/>
          <w:color w:val="auto"/>
          <w:sz w:val="24"/>
        </w:rPr>
        <w:t>5.3 大学名称词云分析</w:t>
      </w:r>
      <w:bookmarkEnd w:id="24"/>
    </w:p>
    <w:p w14:paraId="6D3BBD7A">
      <w:pPr>
        <w:jc w:val="center"/>
        <w:rPr>
          <w:color w:val="auto"/>
        </w:rPr>
      </w:pPr>
      <w:r>
        <w:rPr>
          <w:color w:val="auto"/>
        </w:rPr>
        <w:drawing>
          <wp:inline distT="0" distB="0" distL="114300" distR="114300">
            <wp:extent cx="5029200" cy="22631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9"/>
                    <a:stretch>
                      <a:fillRect/>
                    </a:stretch>
                  </pic:blipFill>
                  <pic:spPr>
                    <a:xfrm>
                      <a:off x="0" y="0"/>
                      <a:ext cx="5029200" cy="2263140"/>
                    </a:xfrm>
                    <a:prstGeom prst="rect">
                      <a:avLst/>
                    </a:prstGeom>
                  </pic:spPr>
                </pic:pic>
              </a:graphicData>
            </a:graphic>
          </wp:inline>
        </w:drawing>
      </w:r>
    </w:p>
    <w:p w14:paraId="7CB63CC7">
      <w:pPr>
        <w:spacing w:after="120"/>
        <w:jc w:val="center"/>
        <w:rPr>
          <w:color w:val="auto"/>
        </w:rPr>
      </w:pPr>
      <w:r>
        <w:rPr>
          <w:rFonts w:ascii="Times New Roman" w:hAnsi="Times New Roman" w:eastAsia="宋体"/>
          <w:b w:val="0"/>
          <w:color w:val="auto"/>
          <w:sz w:val="21"/>
        </w:rPr>
        <w:t>图11 大学名称词云图</w:t>
      </w:r>
    </w:p>
    <w:p w14:paraId="7F718A4B">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11</w:t>
      </w:r>
      <w:r>
        <w:rPr>
          <w:rFonts w:ascii="宋体" w:hAnsi="宋体" w:eastAsia="宋体"/>
          <w:b w:val="0"/>
          <w:color w:val="auto"/>
          <w:sz w:val="24"/>
        </w:rPr>
        <w:t>对</w:t>
      </w:r>
      <w:r>
        <w:rPr>
          <w:rFonts w:ascii="Times New Roman" w:hAnsi="Times New Roman" w:eastAsia="宋体"/>
          <w:b w:val="0"/>
          <w:color w:val="auto"/>
          <w:sz w:val="24"/>
        </w:rPr>
        <w:t>590</w:t>
      </w:r>
      <w:r>
        <w:rPr>
          <w:rFonts w:ascii="宋体" w:hAnsi="宋体" w:eastAsia="宋体"/>
          <w:b w:val="0"/>
          <w:color w:val="auto"/>
          <w:sz w:val="24"/>
        </w:rPr>
        <w:t>所高校的名称进行了分词处理并生成词云图。其中，大学、学院、工业、师范、科技等词汇出现频率最高，反映出我国高校命名中的典型特征。大量以工业、科技、理工命名的高校体现了我国高等教育在工科领域的深厚布局，而师范类高校名称的高频出现也印证了我国师范教育体系的完善程度。</w:t>
      </w:r>
    </w:p>
    <w:p w14:paraId="749E4DE5">
      <w:pPr>
        <w:rPr>
          <w:color w:val="auto"/>
        </w:rPr>
      </w:pPr>
      <w:r>
        <w:rPr>
          <w:color w:val="auto"/>
        </w:rPr>
        <w:br w:type="page"/>
      </w:r>
    </w:p>
    <w:p w14:paraId="4E94B7FB">
      <w:pPr>
        <w:pStyle w:val="3"/>
        <w:spacing w:before="240" w:after="120" w:line="360" w:lineRule="auto"/>
        <w:rPr>
          <w:color w:val="auto"/>
        </w:rPr>
      </w:pPr>
      <w:bookmarkStart w:id="25" w:name="_Toc6007"/>
      <w:r>
        <w:rPr>
          <w:rFonts w:ascii="Times New Roman" w:hAnsi="Times New Roman" w:eastAsia="宋体"/>
          <w:b/>
          <w:color w:val="auto"/>
          <w:sz w:val="28"/>
        </w:rPr>
        <w:t>6. 问题解决及AI工具的使用</w:t>
      </w:r>
      <w:bookmarkEnd w:id="25"/>
    </w:p>
    <w:p w14:paraId="58AAD6F2">
      <w:pPr>
        <w:pStyle w:val="4"/>
        <w:spacing w:before="120" w:after="80" w:line="360" w:lineRule="auto"/>
        <w:rPr>
          <w:color w:val="auto"/>
        </w:rPr>
      </w:pPr>
      <w:bookmarkStart w:id="26" w:name="_Toc12385"/>
      <w:r>
        <w:rPr>
          <w:rFonts w:ascii="Times New Roman" w:hAnsi="Times New Roman" w:eastAsia="宋体"/>
          <w:b/>
          <w:color w:val="auto"/>
          <w:sz w:val="24"/>
        </w:rPr>
        <w:t>6.1 关键问题及解决方法</w:t>
      </w:r>
      <w:bookmarkEnd w:id="26"/>
    </w:p>
    <w:p w14:paraId="7DC3A7EA">
      <w:pPr>
        <w:spacing w:before="0" w:after="0" w:line="360" w:lineRule="auto"/>
        <w:ind w:firstLine="420"/>
        <w:rPr>
          <w:color w:val="auto"/>
        </w:rPr>
      </w:pPr>
      <w:r>
        <w:rPr>
          <w:rFonts w:ascii="宋体" w:hAnsi="宋体" w:eastAsia="宋体"/>
          <w:b w:val="0"/>
          <w:color w:val="auto"/>
          <w:sz w:val="24"/>
        </w:rPr>
        <w:t>在实验过程中，数据获取、数据处理和可视化等环节遇到了若干技术问题，通过查阅文档、调试代码和借助</w:t>
      </w:r>
      <w:r>
        <w:rPr>
          <w:rFonts w:ascii="Times New Roman" w:hAnsi="Times New Roman" w:eastAsia="宋体"/>
          <w:b w:val="0"/>
          <w:color w:val="auto"/>
          <w:sz w:val="24"/>
        </w:rPr>
        <w:t>AI</w:t>
      </w:r>
      <w:r>
        <w:rPr>
          <w:rFonts w:ascii="宋体" w:hAnsi="宋体" w:eastAsia="宋体"/>
          <w:b w:val="0"/>
          <w:color w:val="auto"/>
          <w:sz w:val="24"/>
        </w:rPr>
        <w:t>工具逐一解决。</w:t>
      </w:r>
    </w:p>
    <w:p w14:paraId="00F4AE34">
      <w:pPr>
        <w:spacing w:after="80"/>
        <w:jc w:val="center"/>
        <w:rPr>
          <w:color w:val="auto"/>
        </w:rPr>
      </w:pPr>
      <w:r>
        <w:rPr>
          <w:rFonts w:ascii="Times New Roman" w:hAnsi="Times New Roman" w:eastAsia="宋体"/>
          <w:b w:val="0"/>
          <w:color w:val="auto"/>
          <w:sz w:val="21"/>
        </w:rPr>
        <w:t>表4 实验过程中的典型问题与解决方案</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14:paraId="02125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shd w:val="clear" w:color="auto" w:fill="D9E2F3"/>
          </w:tcPr>
          <w:p w14:paraId="40913CD1">
            <w:pPr>
              <w:spacing w:after="0"/>
              <w:jc w:val="center"/>
              <w:rPr>
                <w:color w:val="auto"/>
              </w:rPr>
            </w:pPr>
            <w:r>
              <w:rPr>
                <w:rFonts w:ascii="Times New Roman" w:hAnsi="Times New Roman" w:eastAsia="宋体"/>
                <w:b/>
                <w:color w:val="auto"/>
                <w:sz w:val="21"/>
              </w:rPr>
              <w:t>问题描述</w:t>
            </w:r>
          </w:p>
        </w:tc>
        <w:tc>
          <w:tcPr>
            <w:tcW w:w="3024" w:type="dxa"/>
            <w:shd w:val="clear" w:color="auto" w:fill="D9E2F3"/>
          </w:tcPr>
          <w:p w14:paraId="31C2B215">
            <w:pPr>
              <w:spacing w:after="0"/>
              <w:jc w:val="center"/>
              <w:rPr>
                <w:color w:val="auto"/>
              </w:rPr>
            </w:pPr>
            <w:r>
              <w:rPr>
                <w:rFonts w:ascii="Times New Roman" w:hAnsi="Times New Roman" w:eastAsia="宋体"/>
                <w:b/>
                <w:color w:val="auto"/>
                <w:sz w:val="21"/>
              </w:rPr>
              <w:t>解决方法</w:t>
            </w:r>
          </w:p>
        </w:tc>
        <w:tc>
          <w:tcPr>
            <w:tcW w:w="3024" w:type="dxa"/>
            <w:shd w:val="clear" w:color="auto" w:fill="D9E2F3"/>
          </w:tcPr>
          <w:p w14:paraId="48C17BFF">
            <w:pPr>
              <w:spacing w:after="0"/>
              <w:jc w:val="center"/>
              <w:rPr>
                <w:color w:val="auto"/>
              </w:rPr>
            </w:pPr>
            <w:r>
              <w:rPr>
                <w:rFonts w:ascii="Times New Roman" w:hAnsi="Times New Roman" w:eastAsia="宋体"/>
                <w:b/>
                <w:color w:val="auto"/>
                <w:sz w:val="21"/>
              </w:rPr>
              <w:t>辅助工具</w:t>
            </w:r>
          </w:p>
        </w:tc>
      </w:tr>
      <w:tr w14:paraId="1782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6869C137">
            <w:pPr>
              <w:spacing w:after="0"/>
              <w:jc w:val="center"/>
              <w:rPr>
                <w:color w:val="auto"/>
              </w:rPr>
            </w:pPr>
            <w:r>
              <w:rPr>
                <w:rFonts w:ascii="Times New Roman" w:hAnsi="Times New Roman" w:eastAsia="宋体"/>
                <w:b w:val="0"/>
                <w:color w:val="auto"/>
                <w:sz w:val="21"/>
              </w:rPr>
              <w:t>网站为SPA，HTML仅含30条数据</w:t>
            </w:r>
          </w:p>
        </w:tc>
        <w:tc>
          <w:tcPr>
            <w:tcW w:w="3024" w:type="dxa"/>
          </w:tcPr>
          <w:p w14:paraId="0AF1FB5A">
            <w:pPr>
              <w:spacing w:after="0"/>
              <w:jc w:val="center"/>
              <w:rPr>
                <w:color w:val="auto"/>
              </w:rPr>
            </w:pPr>
            <w:r>
              <w:rPr>
                <w:rFonts w:ascii="Times New Roman" w:hAnsi="Times New Roman" w:eastAsia="宋体"/>
                <w:b w:val="0"/>
                <w:color w:val="auto"/>
                <w:sz w:val="21"/>
              </w:rPr>
              <w:t>分析网络请求，找到JSON API接口</w:t>
            </w:r>
          </w:p>
        </w:tc>
        <w:tc>
          <w:tcPr>
            <w:tcW w:w="3024" w:type="dxa"/>
          </w:tcPr>
          <w:p w14:paraId="59B1C552">
            <w:pPr>
              <w:spacing w:after="0"/>
              <w:jc w:val="center"/>
              <w:rPr>
                <w:color w:val="auto"/>
              </w:rPr>
            </w:pPr>
            <w:r>
              <w:rPr>
                <w:rFonts w:ascii="Times New Roman" w:hAnsi="Times New Roman" w:eastAsia="宋体"/>
                <w:b w:val="0"/>
                <w:color w:val="auto"/>
                <w:sz w:val="21"/>
              </w:rPr>
              <w:t>浏览器开发者工具</w:t>
            </w:r>
          </w:p>
        </w:tc>
      </w:tr>
      <w:tr w14:paraId="3861F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067947F6">
            <w:pPr>
              <w:spacing w:after="0"/>
              <w:jc w:val="center"/>
              <w:rPr>
                <w:color w:val="auto"/>
              </w:rPr>
            </w:pPr>
            <w:r>
              <w:rPr>
                <w:rFonts w:ascii="Times New Roman" w:hAnsi="Times New Roman" w:eastAsia="宋体"/>
                <w:b w:val="0"/>
                <w:color w:val="auto"/>
                <w:sz w:val="21"/>
              </w:rPr>
              <w:t>pyecharts地图省份不着色</w:t>
            </w:r>
          </w:p>
        </w:tc>
        <w:tc>
          <w:tcPr>
            <w:tcW w:w="3024" w:type="dxa"/>
          </w:tcPr>
          <w:p w14:paraId="6D353B4E">
            <w:pPr>
              <w:spacing w:after="0"/>
              <w:jc w:val="center"/>
              <w:rPr>
                <w:color w:val="auto"/>
              </w:rPr>
            </w:pPr>
            <w:r>
              <w:rPr>
                <w:rFonts w:ascii="Times New Roman" w:hAnsi="Times New Roman" w:eastAsia="宋体"/>
                <w:b w:val="0"/>
                <w:color w:val="auto"/>
                <w:sz w:val="21"/>
              </w:rPr>
              <w:t>API返回简称，地图需全称，增加映射表</w:t>
            </w:r>
          </w:p>
        </w:tc>
        <w:tc>
          <w:tcPr>
            <w:tcW w:w="3024" w:type="dxa"/>
          </w:tcPr>
          <w:p w14:paraId="7BC188F2">
            <w:pPr>
              <w:spacing w:after="0"/>
              <w:jc w:val="center"/>
              <w:rPr>
                <w:color w:val="auto"/>
              </w:rPr>
            </w:pPr>
            <w:r>
              <w:rPr>
                <w:rFonts w:ascii="Times New Roman" w:hAnsi="Times New Roman" w:eastAsia="宋体"/>
                <w:b w:val="0"/>
                <w:color w:val="auto"/>
                <w:sz w:val="21"/>
              </w:rPr>
              <w:t>AI辅助排查</w:t>
            </w:r>
          </w:p>
        </w:tc>
      </w:tr>
      <w:tr w14:paraId="2B47E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23B8AA68">
            <w:pPr>
              <w:spacing w:after="0"/>
              <w:jc w:val="center"/>
              <w:rPr>
                <w:color w:val="auto"/>
              </w:rPr>
            </w:pPr>
            <w:r>
              <w:rPr>
                <w:rFonts w:ascii="Times New Roman" w:hAnsi="Times New Roman" w:eastAsia="宋体"/>
                <w:b w:val="0"/>
                <w:color w:val="auto"/>
                <w:sz w:val="21"/>
              </w:rPr>
              <w:t>排名500+高校缺少总分数据</w:t>
            </w:r>
          </w:p>
        </w:tc>
        <w:tc>
          <w:tcPr>
            <w:tcW w:w="3024" w:type="dxa"/>
          </w:tcPr>
          <w:p w14:paraId="64565A80">
            <w:pPr>
              <w:spacing w:after="0"/>
              <w:jc w:val="center"/>
              <w:rPr>
                <w:color w:val="auto"/>
              </w:rPr>
            </w:pPr>
            <w:r>
              <w:rPr>
                <w:rFonts w:ascii="Times New Roman" w:hAnsi="Times New Roman" w:eastAsia="宋体"/>
                <w:b w:val="0"/>
                <w:color w:val="auto"/>
                <w:sz w:val="21"/>
              </w:rPr>
              <w:t>新增有评分布尔列标记，分析时自动过滤</w:t>
            </w:r>
          </w:p>
        </w:tc>
        <w:tc>
          <w:tcPr>
            <w:tcW w:w="3024" w:type="dxa"/>
          </w:tcPr>
          <w:p w14:paraId="326D6F33">
            <w:pPr>
              <w:spacing w:after="0"/>
              <w:jc w:val="center"/>
              <w:rPr>
                <w:color w:val="auto"/>
              </w:rPr>
            </w:pPr>
            <w:r>
              <w:rPr>
                <w:rFonts w:ascii="Times New Roman" w:hAnsi="Times New Roman" w:eastAsia="宋体"/>
                <w:b w:val="0"/>
                <w:color w:val="auto"/>
                <w:sz w:val="21"/>
              </w:rPr>
              <w:t>pandas文档</w:t>
            </w:r>
          </w:p>
        </w:tc>
      </w:tr>
      <w:tr w14:paraId="754DB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3AF840AA">
            <w:pPr>
              <w:spacing w:after="0"/>
              <w:jc w:val="center"/>
              <w:rPr>
                <w:color w:val="auto"/>
              </w:rPr>
            </w:pPr>
            <w:r>
              <w:rPr>
                <w:rFonts w:ascii="Times New Roman" w:hAnsi="Times New Roman" w:eastAsia="宋体"/>
                <w:b w:val="0"/>
                <w:color w:val="auto"/>
                <w:sz w:val="21"/>
              </w:rPr>
              <w:t>聚类结果标签与实际含义不对应</w:t>
            </w:r>
          </w:p>
        </w:tc>
        <w:tc>
          <w:tcPr>
            <w:tcW w:w="3024" w:type="dxa"/>
          </w:tcPr>
          <w:p w14:paraId="6A54B8CB">
            <w:pPr>
              <w:spacing w:after="0"/>
              <w:jc w:val="center"/>
              <w:rPr>
                <w:color w:val="auto"/>
              </w:rPr>
            </w:pPr>
            <w:r>
              <w:rPr>
                <w:rFonts w:ascii="Times New Roman" w:hAnsi="Times New Roman" w:eastAsia="宋体"/>
                <w:b w:val="0"/>
                <w:color w:val="auto"/>
                <w:sz w:val="21"/>
              </w:rPr>
              <w:t>按各簇平均分排序重新命名层次</w:t>
            </w:r>
          </w:p>
        </w:tc>
        <w:tc>
          <w:tcPr>
            <w:tcW w:w="3024" w:type="dxa"/>
          </w:tcPr>
          <w:p w14:paraId="3B81E241">
            <w:pPr>
              <w:spacing w:after="0"/>
              <w:jc w:val="center"/>
              <w:rPr>
                <w:color w:val="auto"/>
              </w:rPr>
            </w:pPr>
            <w:r>
              <w:rPr>
                <w:rFonts w:ascii="Times New Roman" w:hAnsi="Times New Roman" w:eastAsia="宋体"/>
                <w:b w:val="0"/>
                <w:color w:val="auto"/>
                <w:sz w:val="21"/>
              </w:rPr>
              <w:t>scikit-learn文档</w:t>
            </w:r>
          </w:p>
        </w:tc>
      </w:tr>
      <w:tr w14:paraId="03A37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6DB6C401">
            <w:pPr>
              <w:spacing w:after="0"/>
              <w:jc w:val="center"/>
              <w:rPr>
                <w:color w:val="auto"/>
              </w:rPr>
            </w:pPr>
            <w:r>
              <w:rPr>
                <w:rFonts w:ascii="Times New Roman" w:hAnsi="Times New Roman" w:eastAsia="宋体"/>
                <w:b w:val="0"/>
                <w:color w:val="auto"/>
                <w:sz w:val="21"/>
              </w:rPr>
              <w:t>中英文混排字体不统一</w:t>
            </w:r>
          </w:p>
        </w:tc>
        <w:tc>
          <w:tcPr>
            <w:tcW w:w="3024" w:type="dxa"/>
          </w:tcPr>
          <w:p w14:paraId="17DC06AF">
            <w:pPr>
              <w:spacing w:after="0"/>
              <w:jc w:val="center"/>
              <w:rPr>
                <w:color w:val="auto"/>
              </w:rPr>
            </w:pPr>
            <w:r>
              <w:rPr>
                <w:rFonts w:ascii="Times New Roman" w:hAnsi="Times New Roman" w:eastAsia="宋体"/>
                <w:b w:val="0"/>
                <w:color w:val="auto"/>
                <w:sz w:val="21"/>
              </w:rPr>
              <w:t>通过XML属性分别设置中文和西文字体</w:t>
            </w:r>
          </w:p>
        </w:tc>
        <w:tc>
          <w:tcPr>
            <w:tcW w:w="3024" w:type="dxa"/>
          </w:tcPr>
          <w:p w14:paraId="00B8BFBB">
            <w:pPr>
              <w:spacing w:after="0"/>
              <w:jc w:val="center"/>
              <w:rPr>
                <w:color w:val="auto"/>
              </w:rPr>
            </w:pPr>
            <w:r>
              <w:rPr>
                <w:rFonts w:ascii="Times New Roman" w:hAnsi="Times New Roman" w:eastAsia="宋体"/>
                <w:b w:val="0"/>
                <w:color w:val="auto"/>
                <w:sz w:val="21"/>
              </w:rPr>
              <w:t>AI辅助编码</w:t>
            </w:r>
          </w:p>
        </w:tc>
      </w:tr>
    </w:tbl>
    <w:p w14:paraId="0765A323">
      <w:pPr>
        <w:pStyle w:val="4"/>
        <w:spacing w:before="120" w:after="80" w:line="360" w:lineRule="auto"/>
        <w:rPr>
          <w:color w:val="auto"/>
        </w:rPr>
      </w:pPr>
      <w:bookmarkStart w:id="27" w:name="_Toc24037"/>
      <w:r>
        <w:rPr>
          <w:rFonts w:ascii="Times New Roman" w:hAnsi="Times New Roman" w:eastAsia="宋体"/>
          <w:b/>
          <w:color w:val="auto"/>
          <w:sz w:val="24"/>
        </w:rPr>
        <w:t>6.2 AI工具使用总结</w:t>
      </w:r>
      <w:bookmarkEnd w:id="27"/>
    </w:p>
    <w:p w14:paraId="553945CC">
      <w:pPr>
        <w:spacing w:before="0" w:after="0" w:line="360" w:lineRule="auto"/>
        <w:ind w:firstLine="420"/>
        <w:rPr>
          <w:color w:val="auto"/>
        </w:rPr>
      </w:pPr>
      <w:r>
        <w:rPr>
          <w:rFonts w:ascii="宋体" w:hAnsi="宋体" w:eastAsia="宋体"/>
          <w:b w:val="0"/>
          <w:color w:val="auto"/>
          <w:sz w:val="24"/>
        </w:rPr>
        <w:t>在本次实验中，</w:t>
      </w:r>
      <w:r>
        <w:rPr>
          <w:rFonts w:ascii="Times New Roman" w:hAnsi="Times New Roman" w:eastAsia="宋体"/>
          <w:b w:val="0"/>
          <w:color w:val="auto"/>
          <w:sz w:val="24"/>
        </w:rPr>
        <w:t>AI</w:t>
      </w:r>
      <w:r>
        <w:rPr>
          <w:rFonts w:ascii="宋体" w:hAnsi="宋体" w:eastAsia="宋体"/>
          <w:b w:val="0"/>
          <w:color w:val="auto"/>
          <w:sz w:val="24"/>
        </w:rPr>
        <w:t>工具主要在以下几个方面提供了帮助。在爬虫开发阶段，借助</w:t>
      </w:r>
      <w:r>
        <w:rPr>
          <w:rFonts w:ascii="Times New Roman" w:hAnsi="Times New Roman" w:eastAsia="宋体"/>
          <w:b w:val="0"/>
          <w:color w:val="auto"/>
          <w:sz w:val="24"/>
        </w:rPr>
        <w:t>AI</w:t>
      </w:r>
      <w:r>
        <w:rPr>
          <w:rFonts w:ascii="宋体" w:hAnsi="宋体" w:eastAsia="宋体"/>
          <w:b w:val="0"/>
          <w:color w:val="auto"/>
          <w:sz w:val="24"/>
        </w:rPr>
        <w:t>工具分析了目标网站的技术架构，识别出</w:t>
      </w:r>
      <w:r>
        <w:rPr>
          <w:rFonts w:ascii="Times New Roman" w:hAnsi="Times New Roman" w:eastAsia="宋体"/>
          <w:b w:val="0"/>
          <w:color w:val="auto"/>
          <w:sz w:val="24"/>
        </w:rPr>
        <w:t>Nuxt.js</w:t>
      </w:r>
      <w:r>
        <w:rPr>
          <w:rFonts w:ascii="宋体" w:hAnsi="宋体" w:eastAsia="宋体"/>
          <w:b w:val="0"/>
          <w:color w:val="auto"/>
          <w:sz w:val="24"/>
        </w:rPr>
        <w:t>框架和动态数据加载机制，快速定位到可用的</w:t>
      </w:r>
      <w:r>
        <w:rPr>
          <w:rFonts w:ascii="Times New Roman" w:hAnsi="Times New Roman" w:eastAsia="宋体"/>
          <w:b w:val="0"/>
          <w:color w:val="auto"/>
          <w:sz w:val="24"/>
        </w:rPr>
        <w:t>API</w:t>
      </w:r>
      <w:r>
        <w:rPr>
          <w:rFonts w:ascii="宋体" w:hAnsi="宋体" w:eastAsia="宋体"/>
          <w:b w:val="0"/>
          <w:color w:val="auto"/>
          <w:sz w:val="24"/>
        </w:rPr>
        <w:t>端点，大幅缩短了逆向分析的时间。在数据可视化阶段，</w:t>
      </w:r>
      <w:r>
        <w:rPr>
          <w:rFonts w:ascii="Times New Roman" w:hAnsi="Times New Roman" w:eastAsia="宋体"/>
          <w:b w:val="0"/>
          <w:color w:val="auto"/>
          <w:sz w:val="24"/>
        </w:rPr>
        <w:t>AI</w:t>
      </w:r>
      <w:r>
        <w:rPr>
          <w:rFonts w:ascii="宋体" w:hAnsi="宋体" w:eastAsia="宋体"/>
          <w:b w:val="0"/>
          <w:color w:val="auto"/>
          <w:sz w:val="24"/>
        </w:rPr>
        <w:t>工具协助编写了</w:t>
      </w:r>
      <w:r>
        <w:rPr>
          <w:rFonts w:ascii="Times New Roman" w:hAnsi="Times New Roman" w:eastAsia="宋体"/>
          <w:b w:val="0"/>
          <w:color w:val="auto"/>
          <w:sz w:val="24"/>
        </w:rPr>
        <w:t>pyecharts</w:t>
      </w:r>
      <w:r>
        <w:rPr>
          <w:rFonts w:ascii="宋体" w:hAnsi="宋体" w:eastAsia="宋体"/>
          <w:b w:val="0"/>
          <w:color w:val="auto"/>
          <w:sz w:val="24"/>
        </w:rPr>
        <w:t>的交互式图表配置代码，尤其在地图省份名称匹配问题上提供了有效的排查思路。在报告撰写阶段，</w:t>
      </w:r>
      <w:r>
        <w:rPr>
          <w:rFonts w:ascii="Times New Roman" w:hAnsi="Times New Roman" w:eastAsia="宋体"/>
          <w:b w:val="0"/>
          <w:color w:val="auto"/>
          <w:sz w:val="24"/>
        </w:rPr>
        <w:t>AI</w:t>
      </w:r>
      <w:r>
        <w:rPr>
          <w:rFonts w:ascii="宋体" w:hAnsi="宋体" w:eastAsia="宋体"/>
          <w:b w:val="0"/>
          <w:color w:val="auto"/>
          <w:sz w:val="24"/>
        </w:rPr>
        <w:t>工具辅助生成了</w:t>
      </w:r>
      <w:r>
        <w:rPr>
          <w:rFonts w:ascii="Times New Roman" w:hAnsi="Times New Roman" w:eastAsia="宋体"/>
          <w:b w:val="0"/>
          <w:color w:val="auto"/>
          <w:sz w:val="24"/>
        </w:rPr>
        <w:t>Word</w:t>
      </w:r>
      <w:r>
        <w:rPr>
          <w:rFonts w:ascii="宋体" w:hAnsi="宋体" w:eastAsia="宋体"/>
          <w:b w:val="0"/>
          <w:color w:val="auto"/>
          <w:sz w:val="24"/>
        </w:rPr>
        <w:t>文档的格式化代码框架，提升了排版效率。总体而言，</w:t>
      </w:r>
      <w:r>
        <w:rPr>
          <w:rFonts w:ascii="Times New Roman" w:hAnsi="Times New Roman" w:eastAsia="宋体"/>
          <w:b w:val="0"/>
          <w:color w:val="auto"/>
          <w:sz w:val="24"/>
        </w:rPr>
        <w:t>AI</w:t>
      </w:r>
      <w:r>
        <w:rPr>
          <w:rFonts w:ascii="宋体" w:hAnsi="宋体" w:eastAsia="宋体"/>
          <w:b w:val="0"/>
          <w:color w:val="auto"/>
          <w:sz w:val="24"/>
        </w:rPr>
        <w:t>工具在技术方案设计和代码编写方面起到了重要的辅助作用，但数据分析的逻辑设计、结论提炼和报告内容组织仍然依赖研究者自身的专业判断。</w:t>
      </w:r>
    </w:p>
    <w:p w14:paraId="27D700DF">
      <w:pPr>
        <w:rPr>
          <w:color w:val="auto"/>
        </w:rPr>
      </w:pPr>
      <w:r>
        <w:rPr>
          <w:color w:val="auto"/>
        </w:rPr>
        <w:br w:type="page"/>
      </w:r>
    </w:p>
    <w:p w14:paraId="48A787C7">
      <w:pPr>
        <w:pStyle w:val="3"/>
        <w:spacing w:before="240" w:after="120" w:line="360" w:lineRule="auto"/>
        <w:rPr>
          <w:color w:val="auto"/>
        </w:rPr>
      </w:pPr>
      <w:bookmarkStart w:id="28" w:name="_Toc17796"/>
      <w:r>
        <w:rPr>
          <w:rFonts w:ascii="Times New Roman" w:hAnsi="Times New Roman" w:eastAsia="宋体"/>
          <w:b/>
          <w:color w:val="auto"/>
          <w:sz w:val="28"/>
        </w:rPr>
        <w:t>7. 学习总结与反思</w:t>
      </w:r>
      <w:bookmarkEnd w:id="28"/>
    </w:p>
    <w:p w14:paraId="1EF93E98">
      <w:pPr>
        <w:spacing w:before="0" w:after="0" w:line="360" w:lineRule="auto"/>
        <w:ind w:firstLine="420"/>
        <w:rPr>
          <w:color w:val="auto"/>
        </w:rPr>
      </w:pPr>
      <w:r>
        <w:rPr>
          <w:rFonts w:ascii="宋体" w:hAnsi="宋体" w:eastAsia="宋体"/>
          <w:b w:val="0"/>
          <w:color w:val="auto"/>
          <w:sz w:val="24"/>
        </w:rPr>
        <w:t>本次课程项目围绕软科中国大学排名数据展开，完整实践了从数据获取到清洗、从可视化分析到机器学习建模的全流程。在数据获取环节，通过对网站结构的分析和</w:t>
      </w:r>
      <w:r>
        <w:rPr>
          <w:rFonts w:ascii="Times New Roman" w:hAnsi="Times New Roman" w:eastAsia="宋体"/>
          <w:b w:val="0"/>
          <w:color w:val="auto"/>
          <w:sz w:val="24"/>
        </w:rPr>
        <w:t>API</w:t>
      </w:r>
      <w:r>
        <w:rPr>
          <w:rFonts w:ascii="宋体" w:hAnsi="宋体" w:eastAsia="宋体"/>
          <w:b w:val="0"/>
          <w:color w:val="auto"/>
          <w:sz w:val="24"/>
        </w:rPr>
        <w:t>接口的发现，深刻体会到现代</w:t>
      </w:r>
      <w:r>
        <w:rPr>
          <w:rFonts w:ascii="Times New Roman" w:hAnsi="Times New Roman" w:eastAsia="宋体"/>
          <w:b w:val="0"/>
          <w:color w:val="auto"/>
          <w:sz w:val="24"/>
        </w:rPr>
        <w:t>Web</w:t>
      </w:r>
      <w:r>
        <w:rPr>
          <w:rFonts w:ascii="宋体" w:hAnsi="宋体" w:eastAsia="宋体"/>
          <w:b w:val="0"/>
          <w:color w:val="auto"/>
          <w:sz w:val="24"/>
        </w:rPr>
        <w:t>应用的数据获取不能局限于传统的</w:t>
      </w:r>
      <w:r>
        <w:rPr>
          <w:rFonts w:ascii="Times New Roman" w:hAnsi="Times New Roman" w:eastAsia="宋体"/>
          <w:b w:val="0"/>
          <w:color w:val="auto"/>
          <w:sz w:val="24"/>
        </w:rPr>
        <w:t>HTML</w:t>
      </w:r>
      <w:r>
        <w:rPr>
          <w:rFonts w:ascii="宋体" w:hAnsi="宋体" w:eastAsia="宋体"/>
          <w:b w:val="0"/>
          <w:color w:val="auto"/>
          <w:sz w:val="24"/>
        </w:rPr>
        <w:t>解析，理解前端框架的数据加载机制对于高效爬取至关重要。</w:t>
      </w:r>
    </w:p>
    <w:p w14:paraId="414FE24C">
      <w:pPr>
        <w:spacing w:before="0" w:after="0" w:line="360" w:lineRule="auto"/>
        <w:ind w:firstLine="420"/>
        <w:rPr>
          <w:color w:val="auto"/>
        </w:rPr>
      </w:pPr>
      <w:r>
        <w:rPr>
          <w:rFonts w:ascii="宋体" w:hAnsi="宋体" w:eastAsia="宋体"/>
          <w:b w:val="0"/>
          <w:color w:val="auto"/>
          <w:sz w:val="24"/>
        </w:rPr>
        <w:t>在数据清洗环节，</w:t>
      </w:r>
      <w:r>
        <w:rPr>
          <w:rFonts w:ascii="Times New Roman" w:hAnsi="Times New Roman" w:eastAsia="宋体"/>
          <w:b w:val="0"/>
          <w:color w:val="auto"/>
          <w:sz w:val="24"/>
        </w:rPr>
        <w:t>IQR</w:t>
      </w:r>
      <w:r>
        <w:rPr>
          <w:rFonts w:ascii="宋体" w:hAnsi="宋体" w:eastAsia="宋体"/>
          <w:b w:val="0"/>
          <w:color w:val="auto"/>
          <w:sz w:val="24"/>
        </w:rPr>
        <w:t>异常值检测方法的应用让我认识到，统计方法虽然强大，但其结果仍需结合业务知识进行解读。本实验中被标记为异常值的</w:t>
      </w:r>
      <w:r>
        <w:rPr>
          <w:rFonts w:ascii="Times New Roman" w:hAnsi="Times New Roman" w:eastAsia="宋体"/>
          <w:b w:val="0"/>
          <w:color w:val="auto"/>
          <w:sz w:val="24"/>
        </w:rPr>
        <w:t>38</w:t>
      </w:r>
      <w:r>
        <w:rPr>
          <w:rFonts w:ascii="宋体" w:hAnsi="宋体" w:eastAsia="宋体"/>
          <w:b w:val="0"/>
          <w:color w:val="auto"/>
          <w:sz w:val="24"/>
        </w:rPr>
        <w:t>所高校实际上是正常的顶尖学府，盲目删除异常值反而会丢失有价值的信息。这一经历加深了我对数据清洗中领域知识重要性的理解。</w:t>
      </w:r>
    </w:p>
    <w:p w14:paraId="52AEC879">
      <w:pPr>
        <w:spacing w:before="0" w:after="0" w:line="360" w:lineRule="auto"/>
        <w:ind w:firstLine="420"/>
        <w:rPr>
          <w:color w:val="auto"/>
        </w:rPr>
      </w:pPr>
      <w:r>
        <w:rPr>
          <w:rFonts w:ascii="宋体" w:hAnsi="宋体" w:eastAsia="宋体"/>
          <w:b w:val="0"/>
          <w:color w:val="auto"/>
          <w:sz w:val="24"/>
        </w:rPr>
        <w:t>在可视化分析环节，通过</w:t>
      </w:r>
      <w:r>
        <w:rPr>
          <w:rFonts w:ascii="Times New Roman" w:hAnsi="Times New Roman" w:eastAsia="宋体"/>
          <w:b w:val="0"/>
          <w:color w:val="auto"/>
          <w:sz w:val="24"/>
        </w:rPr>
        <w:t>10</w:t>
      </w:r>
      <w:r>
        <w:rPr>
          <w:rFonts w:ascii="宋体" w:hAnsi="宋体" w:eastAsia="宋体"/>
          <w:b w:val="0"/>
          <w:color w:val="auto"/>
          <w:sz w:val="24"/>
        </w:rPr>
        <w:t>张不同类型图表的设计与绘制，锻炼了选择恰当图表类型来表达特定分析意图的能力。交互式图表相比静态图片，能够承载更多的数据维度和细节信息，显著提升了分析报告的表达力。</w:t>
      </w:r>
    </w:p>
    <w:p w14:paraId="7D2FC87F">
      <w:pPr>
        <w:spacing w:before="0" w:after="0" w:line="360" w:lineRule="auto"/>
        <w:ind w:firstLine="420"/>
        <w:rPr>
          <w:color w:val="auto"/>
        </w:rPr>
      </w:pPr>
      <w:r>
        <w:rPr>
          <w:rFonts w:ascii="宋体" w:hAnsi="宋体" w:eastAsia="宋体"/>
          <w:b w:val="0"/>
          <w:color w:val="auto"/>
          <w:sz w:val="24"/>
        </w:rPr>
        <w:t>在机器学习建模环节，线性回归和</w:t>
      </w:r>
      <w:r>
        <w:rPr>
          <w:rFonts w:ascii="Times New Roman" w:hAnsi="Times New Roman" w:eastAsia="宋体"/>
          <w:b w:val="0"/>
          <w:color w:val="auto"/>
          <w:sz w:val="24"/>
        </w:rPr>
        <w:t>K-Means</w:t>
      </w:r>
      <w:r>
        <w:rPr>
          <w:rFonts w:ascii="宋体" w:hAnsi="宋体" w:eastAsia="宋体"/>
          <w:b w:val="0"/>
          <w:color w:val="auto"/>
          <w:sz w:val="24"/>
        </w:rPr>
        <w:t>聚类两种方法的对比使用，让我对监督学习和无监督学习的适用场景有了更直观的认识。线性回归适合探索两个变量之间的定量关系，而聚类更擅长发现数据中的自然分组结构。两种方法各有侧重，结合使用能够从不同角度理解数据的内在规律。</w:t>
      </w:r>
    </w:p>
    <w:p w14:paraId="5F8C44C6">
      <w:pPr>
        <w:spacing w:before="0" w:after="0" w:line="360" w:lineRule="auto"/>
        <w:ind w:firstLine="420"/>
        <w:rPr>
          <w:color w:val="auto"/>
        </w:rPr>
      </w:pPr>
      <w:r>
        <w:rPr>
          <w:rFonts w:ascii="宋体" w:hAnsi="宋体" w:eastAsia="宋体"/>
          <w:b w:val="0"/>
          <w:color w:val="auto"/>
          <w:sz w:val="24"/>
        </w:rPr>
        <w:t>本次实验也暴露了一些不足之处。在模型选择上，仅使用了最基础的线性回归和</w:t>
      </w:r>
      <w:r>
        <w:rPr>
          <w:rFonts w:ascii="Times New Roman" w:hAnsi="Times New Roman" w:eastAsia="宋体"/>
          <w:b w:val="0"/>
          <w:color w:val="auto"/>
          <w:sz w:val="24"/>
        </w:rPr>
        <w:t>K-Means</w:t>
      </w:r>
      <w:r>
        <w:rPr>
          <w:rFonts w:ascii="宋体" w:hAnsi="宋体" w:eastAsia="宋体"/>
          <w:b w:val="0"/>
          <w:color w:val="auto"/>
          <w:sz w:val="24"/>
        </w:rPr>
        <w:t>两种算法，未尝试更复杂的非线性模型和层次聚类方法。在数据维度上，受限于公开数据的可获取性，仅使用了排名总分这一综合指标，未能深入到各分项指标层面进行分析。这些局限为后续的改进留下了明确的方向。</w:t>
      </w:r>
    </w:p>
    <w:p w14:paraId="20A4E83D">
      <w:pPr>
        <w:rPr>
          <w:color w:val="auto"/>
        </w:rPr>
      </w:pPr>
      <w:r>
        <w:rPr>
          <w:color w:val="auto"/>
        </w:rPr>
        <w:br w:type="page"/>
      </w:r>
    </w:p>
    <w:p w14:paraId="7890ADE7">
      <w:pPr>
        <w:pStyle w:val="3"/>
        <w:spacing w:before="240" w:after="120" w:line="360" w:lineRule="auto"/>
        <w:rPr>
          <w:color w:val="auto"/>
        </w:rPr>
      </w:pPr>
      <w:bookmarkStart w:id="29" w:name="_Toc29524"/>
      <w:r>
        <w:rPr>
          <w:rFonts w:ascii="Times New Roman" w:hAnsi="Times New Roman" w:eastAsia="宋体"/>
          <w:b/>
          <w:color w:val="auto"/>
          <w:sz w:val="28"/>
        </w:rPr>
        <w:t>8. 附录：完整代码</w:t>
      </w:r>
      <w:bookmarkEnd w:id="29"/>
    </w:p>
    <w:p w14:paraId="3CAEC3CA">
      <w:pPr>
        <w:spacing w:before="0" w:after="0" w:line="360" w:lineRule="auto"/>
        <w:ind w:firstLine="420"/>
        <w:rPr>
          <w:color w:val="auto"/>
        </w:rPr>
      </w:pPr>
      <w:r>
        <w:rPr>
          <w:rFonts w:ascii="宋体" w:hAnsi="宋体" w:eastAsia="宋体"/>
          <w:b w:val="0"/>
          <w:color w:val="auto"/>
          <w:sz w:val="24"/>
        </w:rPr>
        <w:t>本附录收录了实验全流程的完整代码，包括数据爬取与清洗模块、数据可视化与</w:t>
      </w:r>
      <w:r>
        <w:rPr>
          <w:rFonts w:ascii="Times New Roman" w:hAnsi="Times New Roman" w:eastAsia="宋体"/>
          <w:b w:val="0"/>
          <w:color w:val="auto"/>
          <w:sz w:val="24"/>
        </w:rPr>
        <w:t>AI</w:t>
      </w:r>
      <w:r>
        <w:rPr>
          <w:rFonts w:ascii="宋体" w:hAnsi="宋体" w:eastAsia="宋体"/>
          <w:b w:val="0"/>
          <w:color w:val="auto"/>
          <w:sz w:val="24"/>
        </w:rPr>
        <w:t>建模分析模块，确保实验过程可完整复现。</w:t>
      </w:r>
    </w:p>
    <w:p w14:paraId="0D70BE29">
      <w:pPr>
        <w:pStyle w:val="4"/>
        <w:spacing w:before="120" w:after="80" w:line="360" w:lineRule="auto"/>
        <w:rPr>
          <w:color w:val="auto"/>
        </w:rPr>
      </w:pPr>
      <w:bookmarkStart w:id="30" w:name="_Toc23628"/>
      <w:r>
        <w:rPr>
          <w:rFonts w:ascii="Times New Roman" w:hAnsi="Times New Roman" w:eastAsia="宋体"/>
          <w:b/>
          <w:color w:val="auto"/>
          <w:sz w:val="24"/>
        </w:rPr>
        <w:t>8.1 数据爬取与清洗代码（数据爬取.py）</w:t>
      </w:r>
      <w:bookmarkEnd w:id="30"/>
    </w:p>
    <w:p w14:paraId="0B8C8C88">
      <w:pPr>
        <w:spacing w:before="0" w:after="0" w:line="288" w:lineRule="auto"/>
        <w:rPr>
          <w:color w:val="auto"/>
        </w:rPr>
      </w:pPr>
      <w:r>
        <w:rPr>
          <w:rFonts w:ascii="Consolas" w:hAnsi="Consolas" w:eastAsia="Consolas"/>
          <w:color w:val="auto"/>
          <w:sz w:val="20"/>
          <w:shd w:val="clear" w:color="auto" w:fill="F5F5F5"/>
        </w:rPr>
        <w:t>import requests</w:t>
      </w:r>
    </w:p>
    <w:p w14:paraId="08584298">
      <w:pPr>
        <w:spacing w:before="0" w:after="0" w:line="288" w:lineRule="auto"/>
        <w:rPr>
          <w:color w:val="auto"/>
        </w:rPr>
      </w:pPr>
      <w:r>
        <w:rPr>
          <w:rFonts w:ascii="Consolas" w:hAnsi="Consolas" w:eastAsia="Consolas"/>
          <w:color w:val="auto"/>
          <w:sz w:val="20"/>
          <w:shd w:val="clear" w:color="auto" w:fill="F5F5F5"/>
        </w:rPr>
        <w:t>import pandas as pd</w:t>
      </w:r>
    </w:p>
    <w:p w14:paraId="4987E6B5">
      <w:pPr>
        <w:spacing w:before="0" w:after="0" w:line="288" w:lineRule="auto"/>
        <w:rPr>
          <w:color w:val="auto"/>
        </w:rPr>
      </w:pPr>
    </w:p>
    <w:p w14:paraId="203D11A1">
      <w:pPr>
        <w:spacing w:before="0" w:after="0" w:line="288" w:lineRule="auto"/>
        <w:rPr>
          <w:color w:val="auto"/>
        </w:rPr>
      </w:pPr>
      <w:r>
        <w:rPr>
          <w:rFonts w:ascii="Consolas" w:hAnsi="Consolas" w:eastAsia="Consolas"/>
          <w:color w:val="auto"/>
          <w:sz w:val="20"/>
          <w:shd w:val="clear" w:color="auto" w:fill="F5F5F5"/>
        </w:rPr>
        <w:t># ================== 全局配置 ==================</w:t>
      </w:r>
    </w:p>
    <w:p w14:paraId="20E5AF77">
      <w:pPr>
        <w:spacing w:before="0" w:after="0" w:line="288" w:lineRule="auto"/>
        <w:rPr>
          <w:color w:val="auto"/>
        </w:rPr>
      </w:pPr>
      <w:r>
        <w:rPr>
          <w:rFonts w:ascii="Consolas" w:hAnsi="Consolas" w:eastAsia="Consolas"/>
          <w:color w:val="auto"/>
          <w:sz w:val="20"/>
          <w:shd w:val="clear" w:color="auto" w:fill="F5F5F5"/>
        </w:rPr>
        <w:t>HEADERS = {</w:t>
      </w:r>
    </w:p>
    <w:p w14:paraId="32F53738">
      <w:pPr>
        <w:spacing w:before="0" w:after="0" w:line="288" w:lineRule="auto"/>
        <w:rPr>
          <w:color w:val="auto"/>
        </w:rPr>
      </w:pPr>
      <w:r>
        <w:rPr>
          <w:rFonts w:ascii="Consolas" w:hAnsi="Consolas" w:eastAsia="Consolas"/>
          <w:color w:val="auto"/>
          <w:sz w:val="20"/>
          <w:shd w:val="clear" w:color="auto" w:fill="F5F5F5"/>
        </w:rPr>
        <w:t xml:space="preserve">    "User-Agent": "Mozilla/5.0 (Windows NT 10.0; Win64; x64) AppleWebKit/537.36 (KHTML, like Gecko) Chrome/120.0.0.0 Safari/537.36",</w:t>
      </w:r>
    </w:p>
    <w:p w14:paraId="08DC73A7">
      <w:pPr>
        <w:spacing w:before="0" w:after="0" w:line="288" w:lineRule="auto"/>
        <w:rPr>
          <w:color w:val="auto"/>
        </w:rPr>
      </w:pPr>
      <w:r>
        <w:rPr>
          <w:rFonts w:ascii="Consolas" w:hAnsi="Consolas" w:eastAsia="Consolas"/>
          <w:color w:val="auto"/>
          <w:sz w:val="20"/>
          <w:shd w:val="clear" w:color="auto" w:fill="F5F5F5"/>
        </w:rPr>
        <w:t xml:space="preserve">    "Referer": "https://www.shanghairanking.cn/",</w:t>
      </w:r>
    </w:p>
    <w:p w14:paraId="7AB8BA9E">
      <w:pPr>
        <w:spacing w:before="0" w:after="0" w:line="288" w:lineRule="auto"/>
        <w:rPr>
          <w:color w:val="auto"/>
        </w:rPr>
      </w:pPr>
      <w:r>
        <w:rPr>
          <w:rFonts w:ascii="Consolas" w:hAnsi="Consolas" w:eastAsia="Consolas"/>
          <w:color w:val="auto"/>
          <w:sz w:val="20"/>
          <w:shd w:val="clear" w:color="auto" w:fill="F5F5F5"/>
        </w:rPr>
        <w:t xml:space="preserve">    "Accept-Language": "zh-CN,zh;q=0.9",</w:t>
      </w:r>
    </w:p>
    <w:p w14:paraId="4858378D">
      <w:pPr>
        <w:spacing w:before="0" w:after="0" w:line="288" w:lineRule="auto"/>
        <w:rPr>
          <w:color w:val="auto"/>
        </w:rPr>
      </w:pPr>
      <w:r>
        <w:rPr>
          <w:rFonts w:ascii="Consolas" w:hAnsi="Consolas" w:eastAsia="Consolas"/>
          <w:color w:val="auto"/>
          <w:sz w:val="20"/>
          <w:shd w:val="clear" w:color="auto" w:fill="F5F5F5"/>
        </w:rPr>
        <w:t>}</w:t>
      </w:r>
    </w:p>
    <w:p w14:paraId="495D600A">
      <w:pPr>
        <w:spacing w:before="0" w:after="0" w:line="288" w:lineRule="auto"/>
        <w:rPr>
          <w:color w:val="auto"/>
        </w:rPr>
      </w:pPr>
      <w:r>
        <w:rPr>
          <w:rFonts w:ascii="Consolas" w:hAnsi="Consolas" w:eastAsia="Consolas"/>
          <w:color w:val="auto"/>
          <w:sz w:val="20"/>
          <w:shd w:val="clear" w:color="auto" w:fill="F5F5F5"/>
        </w:rPr>
        <w:t>TARGET_URL = 'https://www.shanghairanking.cn/rankings/bcur/2026'</w:t>
      </w:r>
    </w:p>
    <w:p w14:paraId="66493E45">
      <w:pPr>
        <w:spacing w:before="0" w:after="0" w:line="288" w:lineRule="auto"/>
        <w:rPr>
          <w:color w:val="auto"/>
        </w:rPr>
      </w:pPr>
      <w:r>
        <w:rPr>
          <w:rFonts w:ascii="Consolas" w:hAnsi="Consolas" w:eastAsia="Consolas"/>
          <w:color w:val="auto"/>
          <w:sz w:val="20"/>
          <w:shd w:val="clear" w:color="auto" w:fill="F5F5F5"/>
        </w:rPr>
        <w:t>API_URL = 'https://www.shanghairanking.cn/api/pub/v1/bcur?bcur_type=11&amp;year=2026'</w:t>
      </w:r>
    </w:p>
    <w:p w14:paraId="4328A95A">
      <w:pPr>
        <w:spacing w:before="0" w:after="0" w:line="288" w:lineRule="auto"/>
        <w:rPr>
          <w:color w:val="auto"/>
        </w:rPr>
      </w:pPr>
      <w:r>
        <w:rPr>
          <w:rFonts w:ascii="Consolas" w:hAnsi="Consolas" w:eastAsia="Consolas"/>
          <w:color w:val="auto"/>
          <w:sz w:val="20"/>
          <w:shd w:val="clear" w:color="auto" w:fill="F5F5F5"/>
        </w:rPr>
        <w:t>LOGO_BASE = 'https://www.shanghairanking.cn/_uni/'</w:t>
      </w:r>
    </w:p>
    <w:p w14:paraId="20016468">
      <w:pPr>
        <w:spacing w:before="0" w:after="0" w:line="288" w:lineRule="auto"/>
        <w:rPr>
          <w:color w:val="auto"/>
        </w:rPr>
      </w:pPr>
      <w:r>
        <w:rPr>
          <w:rFonts w:ascii="Consolas" w:hAnsi="Consolas" w:eastAsia="Consolas"/>
          <w:color w:val="auto"/>
          <w:sz w:val="20"/>
          <w:shd w:val="clear" w:color="auto" w:fill="F5F5F5"/>
        </w:rPr>
        <w:t>COLUMNS = ["排名", "大学名称", "省市", "类型", "总分", "校徽链接"]</w:t>
      </w:r>
    </w:p>
    <w:p w14:paraId="6FE7D31D">
      <w:pPr>
        <w:spacing w:before="0" w:after="0" w:line="288" w:lineRule="auto"/>
        <w:rPr>
          <w:color w:val="auto"/>
        </w:rPr>
      </w:pPr>
      <w:r>
        <w:rPr>
          <w:rFonts w:ascii="Consolas" w:hAnsi="Consolas" w:eastAsia="Consolas"/>
          <w:color w:val="auto"/>
          <w:sz w:val="20"/>
          <w:shd w:val="clear" w:color="auto" w:fill="F5F5F5"/>
        </w:rPr>
        <w:t>CSV_FILE = "大学排行_全部.csv"</w:t>
      </w:r>
    </w:p>
    <w:p w14:paraId="48B44B4A">
      <w:pPr>
        <w:spacing w:before="0" w:after="0" w:line="288" w:lineRule="auto"/>
        <w:rPr>
          <w:color w:val="auto"/>
        </w:rPr>
      </w:pPr>
    </w:p>
    <w:p w14:paraId="32727D97">
      <w:pPr>
        <w:spacing w:before="0" w:after="0" w:line="288" w:lineRule="auto"/>
        <w:rPr>
          <w:color w:val="auto"/>
        </w:rPr>
      </w:pPr>
    </w:p>
    <w:p w14:paraId="6333CE9E">
      <w:pPr>
        <w:spacing w:before="0" w:after="0" w:line="288" w:lineRule="auto"/>
        <w:rPr>
          <w:color w:val="auto"/>
        </w:rPr>
      </w:pPr>
      <w:r>
        <w:rPr>
          <w:rFonts w:ascii="Consolas" w:hAnsi="Consolas" w:eastAsia="Consolas"/>
          <w:color w:val="auto"/>
          <w:sz w:val="20"/>
          <w:shd w:val="clear" w:color="auto" w:fill="F5F5F5"/>
        </w:rPr>
        <w:t>def _build_dataframe(raw_data):</w:t>
      </w:r>
    </w:p>
    <w:p w14:paraId="3771A17E">
      <w:pPr>
        <w:spacing w:before="0" w:after="0" w:line="288" w:lineRule="auto"/>
        <w:rPr>
          <w:color w:val="auto"/>
        </w:rPr>
      </w:pPr>
      <w:r>
        <w:rPr>
          <w:rFonts w:ascii="Consolas" w:hAnsi="Consolas" w:eastAsia="Consolas"/>
          <w:color w:val="auto"/>
          <w:sz w:val="20"/>
          <w:shd w:val="clear" w:color="auto" w:fill="F5F5F5"/>
        </w:rPr>
        <w:t xml:space="preserve">    """统一将原始列表数据构建为清洗后的 DataFrame"""</w:t>
      </w:r>
    </w:p>
    <w:p w14:paraId="079673F2">
      <w:pPr>
        <w:spacing w:before="0" w:after="0" w:line="288" w:lineRule="auto"/>
        <w:rPr>
          <w:color w:val="auto"/>
        </w:rPr>
      </w:pPr>
      <w:r>
        <w:rPr>
          <w:rFonts w:ascii="Consolas" w:hAnsi="Consolas" w:eastAsia="Consolas"/>
          <w:color w:val="auto"/>
          <w:sz w:val="20"/>
          <w:shd w:val="clear" w:color="auto" w:fill="F5F5F5"/>
        </w:rPr>
        <w:t xml:space="preserve">    df = pd.DataFrame(raw_data, columns=COLUMNS)</w:t>
      </w:r>
    </w:p>
    <w:p w14:paraId="2609C761">
      <w:pPr>
        <w:spacing w:before="0" w:after="0" w:line="288" w:lineRule="auto"/>
        <w:rPr>
          <w:color w:val="auto"/>
        </w:rPr>
      </w:pPr>
      <w:r>
        <w:rPr>
          <w:rFonts w:ascii="Consolas" w:hAnsi="Consolas" w:eastAsia="Consolas"/>
          <w:color w:val="auto"/>
          <w:sz w:val="20"/>
          <w:shd w:val="clear" w:color="auto" w:fill="F5F5F5"/>
        </w:rPr>
        <w:t xml:space="preserve">    df["总分"] = pd.to_numeric(df["总分"], errors='coerce')</w:t>
      </w:r>
    </w:p>
    <w:p w14:paraId="2A08E624">
      <w:pPr>
        <w:spacing w:before="0" w:after="0" w:line="288" w:lineRule="auto"/>
        <w:rPr>
          <w:color w:val="auto"/>
        </w:rPr>
      </w:pPr>
      <w:r>
        <w:rPr>
          <w:rFonts w:ascii="Consolas" w:hAnsi="Consolas" w:eastAsia="Consolas"/>
          <w:color w:val="auto"/>
          <w:sz w:val="20"/>
          <w:shd w:val="clear" w:color="auto" w:fill="F5F5F5"/>
        </w:rPr>
        <w:t xml:space="preserve">    df["排名"] = pd.to_numeric(df["排名"], errors='coerce')</w:t>
      </w:r>
      <w:bookmarkStart w:id="32" w:name="_GoBack"/>
      <w:bookmarkEnd w:id="32"/>
    </w:p>
    <w:p w14:paraId="44379AB7">
      <w:pPr>
        <w:spacing w:before="0" w:after="0" w:line="288" w:lineRule="auto"/>
        <w:rPr>
          <w:color w:val="auto"/>
        </w:rPr>
      </w:pPr>
      <w:r>
        <w:rPr>
          <w:rFonts w:ascii="Consolas" w:hAnsi="Consolas" w:eastAsia="Consolas"/>
          <w:color w:val="auto"/>
          <w:sz w:val="20"/>
          <w:shd w:val="clear" w:color="auto" w:fill="F5F5F5"/>
        </w:rPr>
        <w:t xml:space="preserve">    df.sort_values("排名", inplace=True)</w:t>
      </w:r>
    </w:p>
    <w:p w14:paraId="10CBE83C">
      <w:pPr>
        <w:spacing w:before="0" w:after="0" w:line="288" w:lineRule="auto"/>
        <w:rPr>
          <w:color w:val="auto"/>
        </w:rPr>
      </w:pPr>
      <w:r>
        <w:rPr>
          <w:rFonts w:ascii="Consolas" w:hAnsi="Consolas" w:eastAsia="Consolas"/>
          <w:color w:val="auto"/>
          <w:sz w:val="20"/>
          <w:shd w:val="clear" w:color="auto" w:fill="F5F5F5"/>
        </w:rPr>
        <w:t xml:space="preserve">    df.reset_index(drop=True, inplace=True)</w:t>
      </w:r>
    </w:p>
    <w:p w14:paraId="11C9A232">
      <w:pPr>
        <w:spacing w:before="0" w:after="0" w:line="288" w:lineRule="auto"/>
        <w:rPr>
          <w:color w:val="auto"/>
        </w:rPr>
      </w:pPr>
      <w:r>
        <w:rPr>
          <w:rFonts w:ascii="Consolas" w:hAnsi="Consolas" w:eastAsia="Consolas"/>
          <w:color w:val="auto"/>
          <w:sz w:val="20"/>
          <w:shd w:val="clear" w:color="auto" w:fill="F5F5F5"/>
        </w:rPr>
        <w:t xml:space="preserve">    return df</w:t>
      </w:r>
    </w:p>
    <w:p w14:paraId="5D81A8B0">
      <w:pPr>
        <w:spacing w:before="0" w:after="0" w:line="288" w:lineRule="auto"/>
        <w:rPr>
          <w:color w:val="auto"/>
        </w:rPr>
      </w:pPr>
    </w:p>
    <w:p w14:paraId="49A7109C">
      <w:pPr>
        <w:spacing w:before="0" w:after="0" w:line="288" w:lineRule="auto"/>
        <w:rPr>
          <w:color w:val="auto"/>
        </w:rPr>
      </w:pPr>
    </w:p>
    <w:p w14:paraId="42759DAE">
      <w:pPr>
        <w:spacing w:before="0" w:after="0" w:line="288" w:lineRule="auto"/>
        <w:rPr>
          <w:color w:val="auto"/>
        </w:rPr>
      </w:pPr>
      <w:r>
        <w:rPr>
          <w:rFonts w:ascii="Consolas" w:hAnsi="Consolas" w:eastAsia="Consolas"/>
          <w:color w:val="auto"/>
          <w:sz w:val="20"/>
          <w:shd w:val="clear" w:color="auto" w:fill="F5F5F5"/>
        </w:rPr>
        <w:t># ================== 数据爬取 ==================</w:t>
      </w:r>
    </w:p>
    <w:p w14:paraId="2C2319E0">
      <w:pPr>
        <w:spacing w:before="0" w:after="0" w:line="288" w:lineRule="auto"/>
        <w:rPr>
          <w:color w:val="auto"/>
        </w:rPr>
      </w:pPr>
      <w:r>
        <w:rPr>
          <w:rFonts w:ascii="Consolas" w:hAnsi="Consolas" w:eastAsia="Consolas"/>
          <w:color w:val="auto"/>
          <w:sz w:val="20"/>
          <w:shd w:val="clear" w:color="auto" w:fill="F5F5F5"/>
        </w:rPr>
        <w:t>def fetch_univ_dataframe():</w:t>
      </w:r>
    </w:p>
    <w:p w14:paraId="28663158">
      <w:pPr>
        <w:spacing w:before="0" w:after="0" w:line="288" w:lineRule="auto"/>
        <w:rPr>
          <w:color w:val="auto"/>
        </w:rPr>
      </w:pPr>
      <w:r>
        <w:rPr>
          <w:rFonts w:ascii="Consolas" w:hAnsi="Consolas" w:eastAsia="Consolas"/>
          <w:color w:val="auto"/>
          <w:sz w:val="20"/>
          <w:shd w:val="clear" w:color="auto" w:fill="F5F5F5"/>
        </w:rPr>
        <w:t xml:space="preserve">    """优先通过 JSON API 获取全部数据，失败则回退到 HTML 解析（仅首页30条）"""</w:t>
      </w:r>
    </w:p>
    <w:p w14:paraId="1AD47CAA">
      <w:pPr>
        <w:spacing w:before="0" w:after="0" w:line="288" w:lineRule="auto"/>
        <w:rPr>
          <w:color w:val="auto"/>
        </w:rPr>
      </w:pPr>
      <w:r>
        <w:rPr>
          <w:rFonts w:ascii="Consolas" w:hAnsi="Consolas" w:eastAsia="Consolas"/>
          <w:color w:val="auto"/>
          <w:sz w:val="20"/>
          <w:shd w:val="clear" w:color="auto" w:fill="F5F5F5"/>
        </w:rPr>
        <w:t xml:space="preserve">    try:</w:t>
      </w:r>
    </w:p>
    <w:p w14:paraId="2677E13B">
      <w:pPr>
        <w:spacing w:before="0" w:after="0" w:line="288" w:lineRule="auto"/>
        <w:rPr>
          <w:color w:val="auto"/>
        </w:rPr>
      </w:pPr>
      <w:r>
        <w:rPr>
          <w:rFonts w:ascii="Consolas" w:hAnsi="Consolas" w:eastAsia="Consolas"/>
          <w:color w:val="auto"/>
          <w:sz w:val="20"/>
          <w:shd w:val="clear" w:color="auto" w:fill="F5F5F5"/>
        </w:rPr>
        <w:t xml:space="preserve">        r = requests.get(API_URL, headers=HEADERS, timeout=30)</w:t>
      </w:r>
    </w:p>
    <w:p w14:paraId="412630AB">
      <w:pPr>
        <w:spacing w:before="0" w:after="0" w:line="288" w:lineRule="auto"/>
        <w:rPr>
          <w:color w:val="auto"/>
        </w:rPr>
      </w:pPr>
      <w:r>
        <w:rPr>
          <w:rFonts w:ascii="Consolas" w:hAnsi="Consolas" w:eastAsia="Consolas"/>
          <w:color w:val="auto"/>
          <w:sz w:val="20"/>
          <w:shd w:val="clear" w:color="auto" w:fill="F5F5F5"/>
        </w:rPr>
        <w:t xml:space="preserve">        r.raise_for_status()</w:t>
      </w:r>
    </w:p>
    <w:p w14:paraId="4457244F">
      <w:pPr>
        <w:spacing w:before="0" w:after="0" w:line="288" w:lineRule="auto"/>
        <w:rPr>
          <w:color w:val="auto"/>
        </w:rPr>
      </w:pPr>
      <w:r>
        <w:rPr>
          <w:rFonts w:ascii="Consolas" w:hAnsi="Consolas" w:eastAsia="Consolas"/>
          <w:color w:val="auto"/>
          <w:sz w:val="20"/>
          <w:shd w:val="clear" w:color="auto" w:fill="F5F5F5"/>
        </w:rPr>
        <w:t xml:space="preserve">        rankings = r.json().get('data', {}).get('rankings', [])</w:t>
      </w:r>
    </w:p>
    <w:p w14:paraId="29C2DF06">
      <w:pPr>
        <w:spacing w:before="0" w:after="0" w:line="288" w:lineRule="auto"/>
        <w:rPr>
          <w:color w:val="auto"/>
        </w:rPr>
      </w:pPr>
      <w:r>
        <w:rPr>
          <w:rFonts w:ascii="Consolas" w:hAnsi="Consolas" w:eastAsia="Consolas"/>
          <w:color w:val="auto"/>
          <w:sz w:val="20"/>
          <w:shd w:val="clear" w:color="auto" w:fill="F5F5F5"/>
        </w:rPr>
        <w:t xml:space="preserve">        if rankings:</w:t>
      </w:r>
    </w:p>
    <w:p w14:paraId="125DF6BE">
      <w:pPr>
        <w:spacing w:before="0" w:after="0" w:line="288" w:lineRule="auto"/>
        <w:rPr>
          <w:color w:val="auto"/>
        </w:rPr>
      </w:pPr>
      <w:r>
        <w:rPr>
          <w:rFonts w:ascii="Consolas" w:hAnsi="Consolas" w:eastAsia="Consolas"/>
          <w:color w:val="auto"/>
          <w:sz w:val="20"/>
          <w:shd w:val="clear" w:color="auto" w:fill="F5F5F5"/>
        </w:rPr>
        <w:t xml:space="preserve">            data = [[u.get('ranking', ''), u.get('univNameCn', ''),</w:t>
      </w:r>
    </w:p>
    <w:p w14:paraId="065A0C3C">
      <w:pPr>
        <w:spacing w:before="0" w:after="0" w:line="288" w:lineRule="auto"/>
        <w:rPr>
          <w:color w:val="auto"/>
        </w:rPr>
      </w:pPr>
      <w:r>
        <w:rPr>
          <w:rFonts w:ascii="Consolas" w:hAnsi="Consolas" w:eastAsia="Consolas"/>
          <w:color w:val="auto"/>
          <w:sz w:val="20"/>
          <w:shd w:val="clear" w:color="auto" w:fill="F5F5F5"/>
        </w:rPr>
        <w:t xml:space="preserve">                     u.get('province', ''), u.get('univCategory', ''),</w:t>
      </w:r>
    </w:p>
    <w:p w14:paraId="6C375419">
      <w:pPr>
        <w:spacing w:before="0" w:after="0" w:line="288" w:lineRule="auto"/>
        <w:rPr>
          <w:color w:val="auto"/>
        </w:rPr>
      </w:pPr>
      <w:r>
        <w:rPr>
          <w:rFonts w:ascii="Consolas" w:hAnsi="Consolas" w:eastAsia="Consolas"/>
          <w:color w:val="auto"/>
          <w:sz w:val="20"/>
          <w:shd w:val="clear" w:color="auto" w:fill="F5F5F5"/>
        </w:rPr>
        <w:t xml:space="preserve">                     u.get('score', ''),</w:t>
      </w:r>
    </w:p>
    <w:p w14:paraId="6A43EC64">
      <w:pPr>
        <w:spacing w:before="0" w:after="0" w:line="288" w:lineRule="auto"/>
        <w:rPr>
          <w:color w:val="auto"/>
        </w:rPr>
      </w:pPr>
      <w:r>
        <w:rPr>
          <w:rFonts w:ascii="Consolas" w:hAnsi="Consolas" w:eastAsia="Consolas"/>
          <w:color w:val="auto"/>
          <w:sz w:val="20"/>
          <w:shd w:val="clear" w:color="auto" w:fill="F5F5F5"/>
        </w:rPr>
        <w:t xml:space="preserve">                     LOGO_BASE + u.get('univLogo', '') if u.get('univLogo') else '']</w:t>
      </w:r>
    </w:p>
    <w:p w14:paraId="43046BA4">
      <w:pPr>
        <w:spacing w:before="0" w:after="0" w:line="288" w:lineRule="auto"/>
        <w:rPr>
          <w:color w:val="auto"/>
        </w:rPr>
      </w:pPr>
      <w:r>
        <w:rPr>
          <w:rFonts w:ascii="Consolas" w:hAnsi="Consolas" w:eastAsia="Consolas"/>
          <w:color w:val="auto"/>
          <w:sz w:val="20"/>
          <w:shd w:val="clear" w:color="auto" w:fill="F5F5F5"/>
        </w:rPr>
        <w:t xml:space="preserve">                    for u in rankings]</w:t>
      </w:r>
    </w:p>
    <w:p w14:paraId="500A9A0D">
      <w:pPr>
        <w:spacing w:before="0" w:after="0" w:line="288" w:lineRule="auto"/>
        <w:rPr>
          <w:color w:val="auto"/>
        </w:rPr>
      </w:pPr>
      <w:r>
        <w:rPr>
          <w:rFonts w:ascii="Consolas" w:hAnsi="Consolas" w:eastAsia="Consolas"/>
          <w:color w:val="auto"/>
          <w:sz w:val="20"/>
          <w:shd w:val="clear" w:color="auto" w:fill="F5F5F5"/>
        </w:rPr>
        <w:t xml:space="preserve">            return _build_dataframe(data)</w:t>
      </w:r>
    </w:p>
    <w:p w14:paraId="18281DB2">
      <w:pPr>
        <w:spacing w:before="0" w:after="0" w:line="288" w:lineRule="auto"/>
        <w:rPr>
          <w:color w:val="auto"/>
        </w:rPr>
      </w:pPr>
      <w:r>
        <w:rPr>
          <w:rFonts w:ascii="Consolas" w:hAnsi="Consolas" w:eastAsia="Consolas"/>
          <w:color w:val="auto"/>
          <w:sz w:val="20"/>
          <w:shd w:val="clear" w:color="auto" w:fill="F5F5F5"/>
        </w:rPr>
        <w:t xml:space="preserve">    except Exception as e:</w:t>
      </w:r>
    </w:p>
    <w:p w14:paraId="6B2A124A">
      <w:pPr>
        <w:spacing w:before="0" w:after="0" w:line="288" w:lineRule="auto"/>
        <w:rPr>
          <w:color w:val="auto"/>
        </w:rPr>
      </w:pPr>
      <w:r>
        <w:rPr>
          <w:rFonts w:ascii="Consolas" w:hAnsi="Consolas" w:eastAsia="Consolas"/>
          <w:color w:val="auto"/>
          <w:sz w:val="20"/>
          <w:shd w:val="clear" w:color="auto" w:fill="F5F5F5"/>
        </w:rPr>
        <w:t xml:space="preserve">        print(f"API请求失败: {e}，尝试从HTML表格解析...")</w:t>
      </w:r>
    </w:p>
    <w:p w14:paraId="6E3A447C">
      <w:pPr>
        <w:spacing w:before="0" w:after="0" w:line="288" w:lineRule="auto"/>
        <w:rPr>
          <w:color w:val="auto"/>
        </w:rPr>
      </w:pPr>
      <w:r>
        <w:rPr>
          <w:rFonts w:ascii="Consolas" w:hAnsi="Consolas" w:eastAsia="Consolas"/>
          <w:color w:val="auto"/>
          <w:sz w:val="20"/>
          <w:shd w:val="clear" w:color="auto" w:fill="F5F5F5"/>
        </w:rPr>
        <w:t xml:space="preserve">    return _fallback_parse_html()</w:t>
      </w:r>
    </w:p>
    <w:p w14:paraId="76763E61">
      <w:pPr>
        <w:spacing w:before="0" w:after="0" w:line="288" w:lineRule="auto"/>
        <w:rPr>
          <w:color w:val="auto"/>
        </w:rPr>
      </w:pPr>
    </w:p>
    <w:p w14:paraId="0A94C0FC">
      <w:pPr>
        <w:spacing w:before="0" w:after="0" w:line="288" w:lineRule="auto"/>
        <w:rPr>
          <w:color w:val="auto"/>
        </w:rPr>
      </w:pPr>
    </w:p>
    <w:p w14:paraId="3FBA311D">
      <w:pPr>
        <w:spacing w:before="0" w:after="0" w:line="288" w:lineRule="auto"/>
        <w:rPr>
          <w:color w:val="auto"/>
        </w:rPr>
      </w:pPr>
      <w:r>
        <w:rPr>
          <w:rFonts w:ascii="Consolas" w:hAnsi="Consolas" w:eastAsia="Consolas"/>
          <w:color w:val="auto"/>
          <w:sz w:val="20"/>
          <w:shd w:val="clear" w:color="auto" w:fill="F5F5F5"/>
        </w:rPr>
        <w:t>def _fallback_parse_html():</w:t>
      </w:r>
    </w:p>
    <w:p w14:paraId="5F4D563C">
      <w:pPr>
        <w:spacing w:before="0" w:after="0" w:line="288" w:lineRule="auto"/>
        <w:rPr>
          <w:color w:val="auto"/>
        </w:rPr>
      </w:pPr>
      <w:r>
        <w:rPr>
          <w:rFonts w:ascii="Consolas" w:hAnsi="Consolas" w:eastAsia="Consolas"/>
          <w:color w:val="auto"/>
          <w:sz w:val="20"/>
          <w:shd w:val="clear" w:color="auto" w:fill="F5F5F5"/>
        </w:rPr>
        <w:t xml:space="preserve">    """回退方案：从服务端渲染的 HTML 表格解析（仅首页30条）"""</w:t>
      </w:r>
    </w:p>
    <w:p w14:paraId="5D31D128">
      <w:pPr>
        <w:spacing w:before="0" w:after="0" w:line="288" w:lineRule="auto"/>
        <w:rPr>
          <w:color w:val="auto"/>
        </w:rPr>
      </w:pPr>
      <w:r>
        <w:rPr>
          <w:rFonts w:ascii="Consolas" w:hAnsi="Consolas" w:eastAsia="Consolas"/>
          <w:color w:val="auto"/>
          <w:sz w:val="20"/>
          <w:shd w:val="clear" w:color="auto" w:fill="F5F5F5"/>
        </w:rPr>
        <w:t xml:space="preserve">    from bs4 import BeautifulSoup</w:t>
      </w:r>
    </w:p>
    <w:p w14:paraId="7BD8B43B">
      <w:pPr>
        <w:spacing w:before="0" w:after="0" w:line="288" w:lineRule="auto"/>
        <w:rPr>
          <w:color w:val="auto"/>
        </w:rPr>
      </w:pPr>
      <w:r>
        <w:rPr>
          <w:rFonts w:ascii="Consolas" w:hAnsi="Consolas" w:eastAsia="Consolas"/>
          <w:color w:val="auto"/>
          <w:sz w:val="20"/>
          <w:shd w:val="clear" w:color="auto" w:fill="F5F5F5"/>
        </w:rPr>
        <w:t xml:space="preserve">    try:</w:t>
      </w:r>
    </w:p>
    <w:p w14:paraId="1E384D5E">
      <w:pPr>
        <w:spacing w:before="0" w:after="0" w:line="288" w:lineRule="auto"/>
        <w:rPr>
          <w:color w:val="auto"/>
        </w:rPr>
      </w:pPr>
      <w:r>
        <w:rPr>
          <w:rFonts w:ascii="Consolas" w:hAnsi="Consolas" w:eastAsia="Consolas"/>
          <w:color w:val="auto"/>
          <w:sz w:val="20"/>
          <w:shd w:val="clear" w:color="auto" w:fill="F5F5F5"/>
        </w:rPr>
        <w:t xml:space="preserve">        r = requests.get(TARGET_URL, headers=HEADERS, timeout=30)</w:t>
      </w:r>
    </w:p>
    <w:p w14:paraId="3B8A517A">
      <w:pPr>
        <w:spacing w:before="0" w:after="0" w:line="288" w:lineRule="auto"/>
        <w:rPr>
          <w:color w:val="auto"/>
        </w:rPr>
      </w:pPr>
      <w:r>
        <w:rPr>
          <w:rFonts w:ascii="Consolas" w:hAnsi="Consolas" w:eastAsia="Consolas"/>
          <w:color w:val="auto"/>
          <w:sz w:val="20"/>
          <w:shd w:val="clear" w:color="auto" w:fill="F5F5F5"/>
        </w:rPr>
        <w:t xml:space="preserve">        r.raise_for_status()</w:t>
      </w:r>
    </w:p>
    <w:p w14:paraId="0B86BF60">
      <w:pPr>
        <w:spacing w:before="0" w:after="0" w:line="288" w:lineRule="auto"/>
        <w:rPr>
          <w:color w:val="auto"/>
        </w:rPr>
      </w:pPr>
      <w:r>
        <w:rPr>
          <w:rFonts w:ascii="Consolas" w:hAnsi="Consolas" w:eastAsia="Consolas"/>
          <w:color w:val="auto"/>
          <w:sz w:val="20"/>
          <w:shd w:val="clear" w:color="auto" w:fill="F5F5F5"/>
        </w:rPr>
        <w:t xml:space="preserve">        r.encoding = r.apparent_encoding</w:t>
      </w:r>
    </w:p>
    <w:p w14:paraId="1E73235A">
      <w:pPr>
        <w:spacing w:before="0" w:after="0" w:line="288" w:lineRule="auto"/>
        <w:rPr>
          <w:color w:val="auto"/>
        </w:rPr>
      </w:pPr>
      <w:r>
        <w:rPr>
          <w:rFonts w:ascii="Consolas" w:hAnsi="Consolas" w:eastAsia="Consolas"/>
          <w:color w:val="auto"/>
          <w:sz w:val="20"/>
          <w:shd w:val="clear" w:color="auto" w:fill="F5F5F5"/>
        </w:rPr>
        <w:t xml:space="preserve">    except requests.RequestException as e:</w:t>
      </w:r>
    </w:p>
    <w:p w14:paraId="7B2157BF">
      <w:pPr>
        <w:spacing w:before="0" w:after="0" w:line="288" w:lineRule="auto"/>
        <w:rPr>
          <w:color w:val="auto"/>
        </w:rPr>
      </w:pPr>
      <w:r>
        <w:rPr>
          <w:rFonts w:ascii="Consolas" w:hAnsi="Consolas" w:eastAsia="Consolas"/>
          <w:color w:val="auto"/>
          <w:sz w:val="20"/>
          <w:shd w:val="clear" w:color="auto" w:fill="F5F5F5"/>
        </w:rPr>
        <w:t xml:space="preserve">        print(f"爬取失败: {e}")</w:t>
      </w:r>
    </w:p>
    <w:p w14:paraId="5E406B23">
      <w:pPr>
        <w:spacing w:before="0" w:after="0" w:line="288" w:lineRule="auto"/>
        <w:rPr>
          <w:color w:val="auto"/>
        </w:rPr>
      </w:pPr>
      <w:r>
        <w:rPr>
          <w:rFonts w:ascii="Consolas" w:hAnsi="Consolas" w:eastAsia="Consolas"/>
          <w:color w:val="auto"/>
          <w:sz w:val="20"/>
          <w:shd w:val="clear" w:color="auto" w:fill="F5F5F5"/>
        </w:rPr>
        <w:t xml:space="preserve">        return pd.DataFrame()</w:t>
      </w:r>
    </w:p>
    <w:p w14:paraId="3CB365E0">
      <w:pPr>
        <w:spacing w:before="0" w:after="0" w:line="288" w:lineRule="auto"/>
        <w:rPr>
          <w:color w:val="auto"/>
        </w:rPr>
      </w:pPr>
      <w:r>
        <w:rPr>
          <w:rFonts w:ascii="Consolas" w:hAnsi="Consolas" w:eastAsia="Consolas"/>
          <w:color w:val="auto"/>
          <w:sz w:val="20"/>
          <w:shd w:val="clear" w:color="auto" w:fill="F5F5F5"/>
        </w:rPr>
        <w:t xml:space="preserve">    soup = BeautifulSoup(r.text, 'html.parser')</w:t>
      </w:r>
    </w:p>
    <w:p w14:paraId="6E88182B">
      <w:pPr>
        <w:spacing w:before="0" w:after="0" w:line="288" w:lineRule="auto"/>
        <w:rPr>
          <w:color w:val="auto"/>
        </w:rPr>
      </w:pPr>
      <w:r>
        <w:rPr>
          <w:rFonts w:ascii="Consolas" w:hAnsi="Consolas" w:eastAsia="Consolas"/>
          <w:color w:val="auto"/>
          <w:sz w:val="20"/>
          <w:shd w:val="clear" w:color="auto" w:fill="F5F5F5"/>
        </w:rPr>
        <w:t xml:space="preserve">    tbody = soup.select_one('table.rk-table tbody')</w:t>
      </w:r>
    </w:p>
    <w:p w14:paraId="372C2B34">
      <w:pPr>
        <w:spacing w:before="0" w:after="0" w:line="288" w:lineRule="auto"/>
        <w:rPr>
          <w:color w:val="auto"/>
        </w:rPr>
      </w:pPr>
      <w:r>
        <w:rPr>
          <w:rFonts w:ascii="Consolas" w:hAnsi="Consolas" w:eastAsia="Consolas"/>
          <w:color w:val="auto"/>
          <w:sz w:val="20"/>
          <w:shd w:val="clear" w:color="auto" w:fill="F5F5F5"/>
        </w:rPr>
        <w:t xml:space="preserve">    if not tbody:</w:t>
      </w:r>
    </w:p>
    <w:p w14:paraId="3D7F51F6">
      <w:pPr>
        <w:spacing w:before="0" w:after="0" w:line="288" w:lineRule="auto"/>
        <w:rPr>
          <w:color w:val="auto"/>
        </w:rPr>
      </w:pPr>
      <w:r>
        <w:rPr>
          <w:rFonts w:ascii="Consolas" w:hAnsi="Consolas" w:eastAsia="Consolas"/>
          <w:color w:val="auto"/>
          <w:sz w:val="20"/>
          <w:shd w:val="clear" w:color="auto" w:fill="F5F5F5"/>
        </w:rPr>
        <w:t xml:space="preserve">        return pd.DataFrame()</w:t>
      </w:r>
    </w:p>
    <w:p w14:paraId="044A79B3">
      <w:pPr>
        <w:spacing w:before="0" w:after="0" w:line="288" w:lineRule="auto"/>
        <w:rPr>
          <w:color w:val="auto"/>
        </w:rPr>
      </w:pPr>
      <w:r>
        <w:rPr>
          <w:rFonts w:ascii="Consolas" w:hAnsi="Consolas" w:eastAsia="Consolas"/>
          <w:color w:val="auto"/>
          <w:sz w:val="20"/>
          <w:shd w:val="clear" w:color="auto" w:fill="F5F5F5"/>
        </w:rPr>
        <w:t xml:space="preserve">    data = []</w:t>
      </w:r>
    </w:p>
    <w:p w14:paraId="19127924">
      <w:pPr>
        <w:spacing w:before="0" w:after="0" w:line="288" w:lineRule="auto"/>
        <w:rPr>
          <w:color w:val="auto"/>
        </w:rPr>
      </w:pPr>
      <w:r>
        <w:rPr>
          <w:rFonts w:ascii="Consolas" w:hAnsi="Consolas" w:eastAsia="Consolas"/>
          <w:color w:val="auto"/>
          <w:sz w:val="20"/>
          <w:shd w:val="clear" w:color="auto" w:fill="F5F5F5"/>
        </w:rPr>
        <w:t xml:space="preserve">    for tr in tbody.find_all('tr'):</w:t>
      </w:r>
    </w:p>
    <w:p w14:paraId="4ECA5B34">
      <w:pPr>
        <w:spacing w:before="0" w:after="0" w:line="288" w:lineRule="auto"/>
        <w:rPr>
          <w:color w:val="auto"/>
        </w:rPr>
      </w:pPr>
      <w:r>
        <w:rPr>
          <w:rFonts w:ascii="Consolas" w:hAnsi="Consolas" w:eastAsia="Consolas"/>
          <w:color w:val="auto"/>
          <w:sz w:val="20"/>
          <w:shd w:val="clear" w:color="auto" w:fill="F5F5F5"/>
        </w:rPr>
        <w:t xml:space="preserve">        tds = tr.find_all('td')</w:t>
      </w:r>
    </w:p>
    <w:p w14:paraId="2A642B69">
      <w:pPr>
        <w:spacing w:before="0" w:after="0" w:line="288" w:lineRule="auto"/>
        <w:rPr>
          <w:color w:val="auto"/>
        </w:rPr>
      </w:pPr>
      <w:r>
        <w:rPr>
          <w:rFonts w:ascii="Consolas" w:hAnsi="Consolas" w:eastAsia="Consolas"/>
          <w:color w:val="auto"/>
          <w:sz w:val="20"/>
          <w:shd w:val="clear" w:color="auto" w:fill="F5F5F5"/>
        </w:rPr>
        <w:t xml:space="preserve">        if len(tds) &lt; 5:</w:t>
      </w:r>
    </w:p>
    <w:p w14:paraId="03A751BC">
      <w:pPr>
        <w:spacing w:before="0" w:after="0" w:line="288" w:lineRule="auto"/>
        <w:rPr>
          <w:color w:val="auto"/>
        </w:rPr>
      </w:pPr>
      <w:r>
        <w:rPr>
          <w:rFonts w:ascii="Consolas" w:hAnsi="Consolas" w:eastAsia="Consolas"/>
          <w:color w:val="auto"/>
          <w:sz w:val="20"/>
          <w:shd w:val="clear" w:color="auto" w:fill="F5F5F5"/>
        </w:rPr>
        <w:t xml:space="preserve">            continue</w:t>
      </w:r>
    </w:p>
    <w:p w14:paraId="5A49FDD5">
      <w:pPr>
        <w:spacing w:before="0" w:after="0" w:line="288" w:lineRule="auto"/>
        <w:rPr>
          <w:color w:val="auto"/>
        </w:rPr>
      </w:pPr>
      <w:r>
        <w:rPr>
          <w:rFonts w:ascii="Consolas" w:hAnsi="Consolas" w:eastAsia="Consolas"/>
          <w:color w:val="auto"/>
          <w:sz w:val="20"/>
          <w:shd w:val="clear" w:color="auto" w:fill="F5F5F5"/>
        </w:rPr>
        <w:t xml:space="preserve">        name_tag = tds[1].find('a')</w:t>
      </w:r>
    </w:p>
    <w:p w14:paraId="6B432449">
      <w:pPr>
        <w:spacing w:before="0" w:after="0" w:line="288" w:lineRule="auto"/>
        <w:rPr>
          <w:color w:val="auto"/>
        </w:rPr>
      </w:pPr>
      <w:r>
        <w:rPr>
          <w:rFonts w:ascii="Consolas" w:hAnsi="Consolas" w:eastAsia="Consolas"/>
          <w:color w:val="auto"/>
          <w:sz w:val="20"/>
          <w:shd w:val="clear" w:color="auto" w:fill="F5F5F5"/>
        </w:rPr>
        <w:t xml:space="preserve">        name = name_tag.get_text(strip=True) if name_tag else tds[1].get_text(strip=True)</w:t>
      </w:r>
    </w:p>
    <w:p w14:paraId="69640384">
      <w:pPr>
        <w:spacing w:before="0" w:after="0" w:line="288" w:lineRule="auto"/>
        <w:rPr>
          <w:color w:val="auto"/>
        </w:rPr>
      </w:pPr>
      <w:r>
        <w:rPr>
          <w:rFonts w:ascii="Consolas" w:hAnsi="Consolas" w:eastAsia="Consolas"/>
          <w:color w:val="auto"/>
          <w:sz w:val="20"/>
          <w:shd w:val="clear" w:color="auto" w:fill="F5F5F5"/>
        </w:rPr>
        <w:t xml:space="preserve">        logo_img = tds[1].find('img')</w:t>
      </w:r>
    </w:p>
    <w:p w14:paraId="53B3A814">
      <w:pPr>
        <w:spacing w:before="0" w:after="0" w:line="288" w:lineRule="auto"/>
        <w:rPr>
          <w:color w:val="auto"/>
        </w:rPr>
      </w:pPr>
      <w:r>
        <w:rPr>
          <w:rFonts w:ascii="Consolas" w:hAnsi="Consolas" w:eastAsia="Consolas"/>
          <w:color w:val="auto"/>
          <w:sz w:val="20"/>
          <w:shd w:val="clear" w:color="auto" w:fill="F5F5F5"/>
        </w:rPr>
        <w:t xml:space="preserve">        logo_url = logo_img['src'] if logo_img and logo_img.get('src') else ''</w:t>
      </w:r>
    </w:p>
    <w:p w14:paraId="0C48087E">
      <w:pPr>
        <w:spacing w:before="0" w:after="0" w:line="288" w:lineRule="auto"/>
        <w:rPr>
          <w:color w:val="auto"/>
        </w:rPr>
      </w:pPr>
      <w:r>
        <w:rPr>
          <w:rFonts w:ascii="Consolas" w:hAnsi="Consolas" w:eastAsia="Consolas"/>
          <w:color w:val="auto"/>
          <w:sz w:val="20"/>
          <w:shd w:val="clear" w:color="auto" w:fill="F5F5F5"/>
        </w:rPr>
        <w:t xml:space="preserve">        data.append([tds[0].get_text(strip=True), name,</w:t>
      </w:r>
    </w:p>
    <w:p w14:paraId="29868B4E">
      <w:pPr>
        <w:spacing w:before="0" w:after="0" w:line="288" w:lineRule="auto"/>
        <w:rPr>
          <w:color w:val="auto"/>
        </w:rPr>
      </w:pPr>
      <w:r>
        <w:rPr>
          <w:rFonts w:ascii="Consolas" w:hAnsi="Consolas" w:eastAsia="Consolas"/>
          <w:color w:val="auto"/>
          <w:sz w:val="20"/>
          <w:shd w:val="clear" w:color="auto" w:fill="F5F5F5"/>
        </w:rPr>
        <w:t xml:space="preserve">                     tds[2].get_text(strip=True), tds[3].get_text(strip=True),</w:t>
      </w:r>
    </w:p>
    <w:p w14:paraId="16ED5B13">
      <w:pPr>
        <w:spacing w:before="0" w:after="0" w:line="288" w:lineRule="auto"/>
        <w:rPr>
          <w:color w:val="auto"/>
        </w:rPr>
      </w:pPr>
      <w:r>
        <w:rPr>
          <w:rFonts w:ascii="Consolas" w:hAnsi="Consolas" w:eastAsia="Consolas"/>
          <w:color w:val="auto"/>
          <w:sz w:val="20"/>
          <w:shd w:val="clear" w:color="auto" w:fill="F5F5F5"/>
        </w:rPr>
        <w:t xml:space="preserve">                     tds[4].get_text(strip=True), logo_url])</w:t>
      </w:r>
    </w:p>
    <w:p w14:paraId="0A7360CA">
      <w:pPr>
        <w:spacing w:before="0" w:after="0" w:line="288" w:lineRule="auto"/>
        <w:rPr>
          <w:color w:val="auto"/>
        </w:rPr>
      </w:pPr>
      <w:r>
        <w:rPr>
          <w:rFonts w:ascii="Consolas" w:hAnsi="Consolas" w:eastAsia="Consolas"/>
          <w:color w:val="auto"/>
          <w:sz w:val="20"/>
          <w:shd w:val="clear" w:color="auto" w:fill="F5F5F5"/>
        </w:rPr>
        <w:t xml:space="preserve">    return _build_dataframe(data)</w:t>
      </w:r>
    </w:p>
    <w:p w14:paraId="7503D581">
      <w:pPr>
        <w:spacing w:before="0" w:after="0" w:line="288" w:lineRule="auto"/>
        <w:rPr>
          <w:color w:val="auto"/>
        </w:rPr>
      </w:pPr>
    </w:p>
    <w:p w14:paraId="41039762">
      <w:pPr>
        <w:spacing w:before="0" w:after="0" w:line="288" w:lineRule="auto"/>
        <w:rPr>
          <w:color w:val="auto"/>
        </w:rPr>
      </w:pPr>
    </w:p>
    <w:p w14:paraId="72CE6138">
      <w:pPr>
        <w:spacing w:before="0" w:after="0" w:line="288" w:lineRule="auto"/>
        <w:rPr>
          <w:color w:val="auto"/>
        </w:rPr>
      </w:pPr>
      <w:r>
        <w:rPr>
          <w:rFonts w:ascii="Consolas" w:hAnsi="Consolas" w:eastAsia="Consolas"/>
          <w:color w:val="auto"/>
          <w:sz w:val="20"/>
          <w:shd w:val="clear" w:color="auto" w:fill="F5F5F5"/>
        </w:rPr>
        <w:t># ================== 数据清洗 ==================</w:t>
      </w:r>
    </w:p>
    <w:p w14:paraId="6ED4F26C">
      <w:pPr>
        <w:spacing w:before="0" w:after="0" w:line="288" w:lineRule="auto"/>
        <w:rPr>
          <w:color w:val="auto"/>
        </w:rPr>
      </w:pPr>
      <w:r>
        <w:rPr>
          <w:rFonts w:ascii="Consolas" w:hAnsi="Consolas" w:eastAsia="Consolas"/>
          <w:color w:val="auto"/>
          <w:sz w:val="20"/>
          <w:shd w:val="clear" w:color="auto" w:fill="F5F5F5"/>
        </w:rPr>
        <w:t>def clean_dataframe(df):</w:t>
      </w:r>
    </w:p>
    <w:p w14:paraId="30979754">
      <w:pPr>
        <w:spacing w:before="0" w:after="0" w:line="288" w:lineRule="auto"/>
        <w:rPr>
          <w:color w:val="auto"/>
        </w:rPr>
      </w:pPr>
      <w:r>
        <w:rPr>
          <w:rFonts w:ascii="Consolas" w:hAnsi="Consolas" w:eastAsia="Consolas"/>
          <w:color w:val="auto"/>
          <w:sz w:val="20"/>
          <w:shd w:val="clear" w:color="auto" w:fill="F5F5F5"/>
        </w:rPr>
        <w:t xml:space="preserve">    """数据清洗：处理缺失值、重复值、异常值"""</w:t>
      </w:r>
    </w:p>
    <w:p w14:paraId="1E4FE486">
      <w:pPr>
        <w:spacing w:before="0" w:after="0" w:line="288" w:lineRule="auto"/>
        <w:rPr>
          <w:color w:val="auto"/>
        </w:rPr>
      </w:pPr>
      <w:r>
        <w:rPr>
          <w:rFonts w:ascii="Consolas" w:hAnsi="Consolas" w:eastAsia="Consolas"/>
          <w:color w:val="auto"/>
          <w:sz w:val="20"/>
          <w:shd w:val="clear" w:color="auto" w:fill="F5F5F5"/>
        </w:rPr>
        <w:t xml:space="preserve">    print("\n" + "="*40)</w:t>
      </w:r>
    </w:p>
    <w:p w14:paraId="7BAD20BE">
      <w:pPr>
        <w:spacing w:before="0" w:after="0" w:line="288" w:lineRule="auto"/>
        <w:rPr>
          <w:color w:val="auto"/>
        </w:rPr>
      </w:pPr>
      <w:r>
        <w:rPr>
          <w:rFonts w:ascii="Consolas" w:hAnsi="Consolas" w:eastAsia="Consolas"/>
          <w:color w:val="auto"/>
          <w:sz w:val="20"/>
          <w:shd w:val="clear" w:color="auto" w:fill="F5F5F5"/>
        </w:rPr>
        <w:t xml:space="preserve">    print("数据清洗报告")</w:t>
      </w:r>
    </w:p>
    <w:p w14:paraId="41C9AB73">
      <w:pPr>
        <w:spacing w:before="0" w:after="0" w:line="288" w:lineRule="auto"/>
        <w:rPr>
          <w:color w:val="auto"/>
        </w:rPr>
      </w:pPr>
      <w:r>
        <w:rPr>
          <w:rFonts w:ascii="Consolas" w:hAnsi="Consolas" w:eastAsia="Consolas"/>
          <w:color w:val="auto"/>
          <w:sz w:val="20"/>
          <w:shd w:val="clear" w:color="auto" w:fill="F5F5F5"/>
        </w:rPr>
        <w:t xml:space="preserve">    print("="*40)</w:t>
      </w:r>
    </w:p>
    <w:p w14:paraId="426A7DBB">
      <w:pPr>
        <w:spacing w:before="0" w:after="0" w:line="288" w:lineRule="auto"/>
        <w:rPr>
          <w:color w:val="auto"/>
        </w:rPr>
      </w:pPr>
      <w:r>
        <w:rPr>
          <w:rFonts w:ascii="Consolas" w:hAnsi="Consolas" w:eastAsia="Consolas"/>
          <w:color w:val="auto"/>
          <w:sz w:val="20"/>
          <w:shd w:val="clear" w:color="auto" w:fill="F5F5F5"/>
        </w:rPr>
        <w:t xml:space="preserve">    # 1. 重复值检测与去除</w:t>
      </w:r>
    </w:p>
    <w:p w14:paraId="0C382837">
      <w:pPr>
        <w:spacing w:before="0" w:after="0" w:line="288" w:lineRule="auto"/>
        <w:rPr>
          <w:color w:val="auto"/>
        </w:rPr>
      </w:pPr>
      <w:r>
        <w:rPr>
          <w:rFonts w:ascii="Consolas" w:hAnsi="Consolas" w:eastAsia="Consolas"/>
          <w:color w:val="auto"/>
          <w:sz w:val="20"/>
          <w:shd w:val="clear" w:color="auto" w:fill="F5F5F5"/>
        </w:rPr>
        <w:t xml:space="preserve">    dup = df.duplicated(subset=['大学名称']).sum()</w:t>
      </w:r>
    </w:p>
    <w:p w14:paraId="7F71FA8D">
      <w:pPr>
        <w:spacing w:before="0" w:after="0" w:line="288" w:lineRule="auto"/>
        <w:rPr>
          <w:color w:val="auto"/>
        </w:rPr>
      </w:pPr>
      <w:r>
        <w:rPr>
          <w:rFonts w:ascii="Consolas" w:hAnsi="Consolas" w:eastAsia="Consolas"/>
          <w:color w:val="auto"/>
          <w:sz w:val="20"/>
          <w:shd w:val="clear" w:color="auto" w:fill="F5F5F5"/>
        </w:rPr>
        <w:t xml:space="preserve">    if dup &gt; 0:</w:t>
      </w:r>
    </w:p>
    <w:p w14:paraId="388FCC47">
      <w:pPr>
        <w:spacing w:before="0" w:after="0" w:line="288" w:lineRule="auto"/>
        <w:rPr>
          <w:color w:val="auto"/>
        </w:rPr>
      </w:pPr>
      <w:r>
        <w:rPr>
          <w:rFonts w:ascii="Consolas" w:hAnsi="Consolas" w:eastAsia="Consolas"/>
          <w:color w:val="auto"/>
          <w:sz w:val="20"/>
          <w:shd w:val="clear" w:color="auto" w:fill="F5F5F5"/>
        </w:rPr>
        <w:t xml:space="preserve">        df = df.drop_duplicates(subset=['大学名称'], keep='first')</w:t>
      </w:r>
    </w:p>
    <w:p w14:paraId="49E8B915">
      <w:pPr>
        <w:spacing w:before="0" w:after="0" w:line="288" w:lineRule="auto"/>
        <w:rPr>
          <w:color w:val="auto"/>
        </w:rPr>
      </w:pPr>
      <w:r>
        <w:rPr>
          <w:rFonts w:ascii="Consolas" w:hAnsi="Consolas" w:eastAsia="Consolas"/>
          <w:color w:val="auto"/>
          <w:sz w:val="20"/>
          <w:shd w:val="clear" w:color="auto" w:fill="F5F5F5"/>
        </w:rPr>
        <w:t xml:space="preserve">        print(f"[重复值] 发现并去除 {dup} 条重复记录")</w:t>
      </w:r>
    </w:p>
    <w:p w14:paraId="2F38EE8B">
      <w:pPr>
        <w:spacing w:before="0" w:after="0" w:line="288" w:lineRule="auto"/>
        <w:rPr>
          <w:color w:val="auto"/>
        </w:rPr>
      </w:pPr>
      <w:r>
        <w:rPr>
          <w:rFonts w:ascii="Consolas" w:hAnsi="Consolas" w:eastAsia="Consolas"/>
          <w:color w:val="auto"/>
          <w:sz w:val="20"/>
          <w:shd w:val="clear" w:color="auto" w:fill="F5F5F5"/>
        </w:rPr>
        <w:t xml:space="preserve">    else:</w:t>
      </w:r>
    </w:p>
    <w:p w14:paraId="5A218D90">
      <w:pPr>
        <w:spacing w:before="0" w:after="0" w:line="288" w:lineRule="auto"/>
        <w:rPr>
          <w:color w:val="auto"/>
        </w:rPr>
      </w:pPr>
      <w:r>
        <w:rPr>
          <w:rFonts w:ascii="Consolas" w:hAnsi="Consolas" w:eastAsia="Consolas"/>
          <w:color w:val="auto"/>
          <w:sz w:val="20"/>
          <w:shd w:val="clear" w:color="auto" w:fill="F5F5F5"/>
        </w:rPr>
        <w:t xml:space="preserve">        print("[重复值] 无重复记录")</w:t>
      </w:r>
    </w:p>
    <w:p w14:paraId="05D4F572">
      <w:pPr>
        <w:spacing w:before="0" w:after="0" w:line="288" w:lineRule="auto"/>
        <w:rPr>
          <w:color w:val="auto"/>
        </w:rPr>
      </w:pPr>
      <w:r>
        <w:rPr>
          <w:rFonts w:ascii="Consolas" w:hAnsi="Consolas" w:eastAsia="Consolas"/>
          <w:color w:val="auto"/>
          <w:sz w:val="20"/>
          <w:shd w:val="clear" w:color="auto" w:fill="F5F5F5"/>
        </w:rPr>
        <w:t xml:space="preserve">    # 2. 缺失值处理</w:t>
      </w:r>
    </w:p>
    <w:p w14:paraId="25E09E85">
      <w:pPr>
        <w:spacing w:before="0" w:after="0" w:line="288" w:lineRule="auto"/>
        <w:rPr>
          <w:color w:val="auto"/>
        </w:rPr>
      </w:pPr>
      <w:r>
        <w:rPr>
          <w:rFonts w:ascii="Consolas" w:hAnsi="Consolas" w:eastAsia="Consolas"/>
          <w:color w:val="auto"/>
          <w:sz w:val="20"/>
          <w:shd w:val="clear" w:color="auto" w:fill="F5F5F5"/>
        </w:rPr>
        <w:t xml:space="preserve">    null_score = df['总分'].isna().sum()</w:t>
      </w:r>
    </w:p>
    <w:p w14:paraId="2B679607">
      <w:pPr>
        <w:spacing w:before="0" w:after="0" w:line="288" w:lineRule="auto"/>
        <w:rPr>
          <w:color w:val="auto"/>
        </w:rPr>
      </w:pPr>
      <w:r>
        <w:rPr>
          <w:rFonts w:ascii="Consolas" w:hAnsi="Consolas" w:eastAsia="Consolas"/>
          <w:color w:val="auto"/>
          <w:sz w:val="20"/>
          <w:shd w:val="clear" w:color="auto" w:fill="F5F5F5"/>
        </w:rPr>
        <w:t xml:space="preserve">    null_rank = df['排名'].isna().sum()</w:t>
      </w:r>
    </w:p>
    <w:p w14:paraId="7B80D8E8">
      <w:pPr>
        <w:spacing w:before="0" w:after="0" w:line="288" w:lineRule="auto"/>
        <w:rPr>
          <w:color w:val="auto"/>
        </w:rPr>
      </w:pPr>
      <w:r>
        <w:rPr>
          <w:rFonts w:ascii="Consolas" w:hAnsi="Consolas" w:eastAsia="Consolas"/>
          <w:color w:val="auto"/>
          <w:sz w:val="20"/>
          <w:shd w:val="clear" w:color="auto" w:fill="F5F5F5"/>
        </w:rPr>
        <w:t xml:space="preserve">    print(f"[缺失值] 总分缺失: {null_score} 条 | 排名缺失: {null_rank} 条")</w:t>
      </w:r>
    </w:p>
    <w:p w14:paraId="217E5282">
      <w:pPr>
        <w:spacing w:before="0" w:after="0" w:line="288" w:lineRule="auto"/>
        <w:rPr>
          <w:color w:val="auto"/>
        </w:rPr>
      </w:pPr>
      <w:r>
        <w:rPr>
          <w:rFonts w:ascii="Consolas" w:hAnsi="Consolas" w:eastAsia="Consolas"/>
          <w:color w:val="auto"/>
          <w:sz w:val="20"/>
          <w:shd w:val="clear" w:color="auto" w:fill="F5F5F5"/>
        </w:rPr>
        <w:t xml:space="preserve">    if null_score &gt; 0:</w:t>
      </w:r>
    </w:p>
    <w:p w14:paraId="6771FE43">
      <w:pPr>
        <w:spacing w:before="0" w:after="0" w:line="288" w:lineRule="auto"/>
        <w:rPr>
          <w:color w:val="auto"/>
        </w:rPr>
      </w:pPr>
      <w:r>
        <w:rPr>
          <w:rFonts w:ascii="Consolas" w:hAnsi="Consolas" w:eastAsia="Consolas"/>
          <w:color w:val="auto"/>
          <w:sz w:val="20"/>
          <w:shd w:val="clear" w:color="auto" w:fill="F5F5F5"/>
        </w:rPr>
        <w:t xml:space="preserve">        print(f"  → 排名500+的大学无具体分数，标记为未评分")</w:t>
      </w:r>
    </w:p>
    <w:p w14:paraId="2956C296">
      <w:pPr>
        <w:spacing w:before="0" w:after="0" w:line="288" w:lineRule="auto"/>
        <w:rPr>
          <w:color w:val="auto"/>
        </w:rPr>
      </w:pPr>
      <w:r>
        <w:rPr>
          <w:rFonts w:ascii="Consolas" w:hAnsi="Consolas" w:eastAsia="Consolas"/>
          <w:color w:val="auto"/>
          <w:sz w:val="20"/>
          <w:shd w:val="clear" w:color="auto" w:fill="F5F5F5"/>
        </w:rPr>
        <w:t xml:space="preserve">    df['有评分'] = df['总分'].notna()</w:t>
      </w:r>
    </w:p>
    <w:p w14:paraId="09E9855A">
      <w:pPr>
        <w:spacing w:before="0" w:after="0" w:line="288" w:lineRule="auto"/>
        <w:rPr>
          <w:color w:val="auto"/>
        </w:rPr>
      </w:pPr>
      <w:r>
        <w:rPr>
          <w:rFonts w:ascii="Consolas" w:hAnsi="Consolas" w:eastAsia="Consolas"/>
          <w:color w:val="auto"/>
          <w:sz w:val="20"/>
          <w:shd w:val="clear" w:color="auto" w:fill="F5F5F5"/>
        </w:rPr>
        <w:t xml:space="preserve">    # 3. 异常值检测 (IQR法)</w:t>
      </w:r>
    </w:p>
    <w:p w14:paraId="51255887">
      <w:pPr>
        <w:spacing w:before="0" w:after="0" w:line="288" w:lineRule="auto"/>
        <w:rPr>
          <w:color w:val="auto"/>
        </w:rPr>
      </w:pPr>
      <w:r>
        <w:rPr>
          <w:rFonts w:ascii="Consolas" w:hAnsi="Consolas" w:eastAsia="Consolas"/>
          <w:color w:val="auto"/>
          <w:sz w:val="20"/>
          <w:shd w:val="clear" w:color="auto" w:fill="F5F5F5"/>
        </w:rPr>
        <w:t xml:space="preserve">    scored = df.loc[df['有评分'], '总分']</w:t>
      </w:r>
    </w:p>
    <w:p w14:paraId="7AB8C344">
      <w:pPr>
        <w:spacing w:before="0" w:after="0" w:line="288" w:lineRule="auto"/>
        <w:rPr>
          <w:color w:val="auto"/>
        </w:rPr>
      </w:pPr>
      <w:r>
        <w:rPr>
          <w:rFonts w:ascii="Consolas" w:hAnsi="Consolas" w:eastAsia="Consolas"/>
          <w:color w:val="auto"/>
          <w:sz w:val="20"/>
          <w:shd w:val="clear" w:color="auto" w:fill="F5F5F5"/>
        </w:rPr>
        <w:t xml:space="preserve">    if len(scored) &gt; 0:</w:t>
      </w:r>
    </w:p>
    <w:p w14:paraId="70BAB2EC">
      <w:pPr>
        <w:spacing w:before="0" w:after="0" w:line="288" w:lineRule="auto"/>
        <w:rPr>
          <w:color w:val="auto"/>
        </w:rPr>
      </w:pPr>
      <w:r>
        <w:rPr>
          <w:rFonts w:ascii="Consolas" w:hAnsi="Consolas" w:eastAsia="Consolas"/>
          <w:color w:val="auto"/>
          <w:sz w:val="20"/>
          <w:shd w:val="clear" w:color="auto" w:fill="F5F5F5"/>
        </w:rPr>
        <w:t xml:space="preserve">        Q1, Q3 = scored.quantile(0.25), scored.quantile(0.75)</w:t>
      </w:r>
    </w:p>
    <w:p w14:paraId="2C8CEDDF">
      <w:pPr>
        <w:spacing w:before="0" w:after="0" w:line="288" w:lineRule="auto"/>
        <w:rPr>
          <w:color w:val="auto"/>
        </w:rPr>
      </w:pPr>
      <w:r>
        <w:rPr>
          <w:rFonts w:ascii="Consolas" w:hAnsi="Consolas" w:eastAsia="Consolas"/>
          <w:color w:val="auto"/>
          <w:sz w:val="20"/>
          <w:shd w:val="clear" w:color="auto" w:fill="F5F5F5"/>
        </w:rPr>
        <w:t xml:space="preserve">        IQR = Q3 - Q1</w:t>
      </w:r>
    </w:p>
    <w:p w14:paraId="679E4959">
      <w:pPr>
        <w:spacing w:before="0" w:after="0" w:line="288" w:lineRule="auto"/>
        <w:rPr>
          <w:color w:val="auto"/>
        </w:rPr>
      </w:pPr>
      <w:r>
        <w:rPr>
          <w:rFonts w:ascii="Consolas" w:hAnsi="Consolas" w:eastAsia="Consolas"/>
          <w:color w:val="auto"/>
          <w:sz w:val="20"/>
          <w:shd w:val="clear" w:color="auto" w:fill="F5F5F5"/>
        </w:rPr>
        <w:t xml:space="preserve">        lower, upper = Q1 - 1.5 * IQR, Q3 + 1.5 * IQR</w:t>
      </w:r>
    </w:p>
    <w:p w14:paraId="51841644">
      <w:pPr>
        <w:spacing w:before="0" w:after="0" w:line="288" w:lineRule="auto"/>
        <w:rPr>
          <w:color w:val="auto"/>
        </w:rPr>
      </w:pPr>
      <w:r>
        <w:rPr>
          <w:rFonts w:ascii="Consolas" w:hAnsi="Consolas" w:eastAsia="Consolas"/>
          <w:color w:val="auto"/>
          <w:sz w:val="20"/>
          <w:shd w:val="clear" w:color="auto" w:fill="F5F5F5"/>
        </w:rPr>
        <w:t xml:space="preserve">        outlier_mask = df['有评分'] &amp; ((df['总分'] &lt; lower) | (df['总分'] &gt; upper))</w:t>
      </w:r>
    </w:p>
    <w:p w14:paraId="62D691EE">
      <w:pPr>
        <w:spacing w:before="0" w:after="0" w:line="288" w:lineRule="auto"/>
        <w:rPr>
          <w:color w:val="auto"/>
        </w:rPr>
      </w:pPr>
      <w:r>
        <w:rPr>
          <w:rFonts w:ascii="Consolas" w:hAnsi="Consolas" w:eastAsia="Consolas"/>
          <w:color w:val="auto"/>
          <w:sz w:val="20"/>
          <w:shd w:val="clear" w:color="auto" w:fill="F5F5F5"/>
        </w:rPr>
        <w:t xml:space="preserve">        n_outliers = outlier_mask.sum()</w:t>
      </w:r>
    </w:p>
    <w:p w14:paraId="0D7D3710">
      <w:pPr>
        <w:spacing w:before="0" w:after="0" w:line="288" w:lineRule="auto"/>
        <w:rPr>
          <w:color w:val="auto"/>
        </w:rPr>
      </w:pPr>
      <w:r>
        <w:rPr>
          <w:rFonts w:ascii="Consolas" w:hAnsi="Consolas" w:eastAsia="Consolas"/>
          <w:color w:val="auto"/>
          <w:sz w:val="20"/>
          <w:shd w:val="clear" w:color="auto" w:fill="F5F5F5"/>
        </w:rPr>
        <w:t xml:space="preserve">        print(f"[异常值] IQR法: Q1={Q1:.1f} Q3={Q3:.1f} 范围=[{lower:.1f}, {upper:.1f}]")</w:t>
      </w:r>
    </w:p>
    <w:p w14:paraId="6A325E91">
      <w:pPr>
        <w:spacing w:before="0" w:after="0" w:line="288" w:lineRule="auto"/>
        <w:rPr>
          <w:color w:val="auto"/>
        </w:rPr>
      </w:pPr>
      <w:r>
        <w:rPr>
          <w:rFonts w:ascii="Consolas" w:hAnsi="Consolas" w:eastAsia="Consolas"/>
          <w:color w:val="auto"/>
          <w:sz w:val="20"/>
          <w:shd w:val="clear" w:color="auto" w:fill="F5F5F5"/>
        </w:rPr>
        <w:t xml:space="preserve">        if n_outliers &gt; 0:</w:t>
      </w:r>
    </w:p>
    <w:p w14:paraId="1866582B">
      <w:pPr>
        <w:spacing w:before="0" w:after="0" w:line="288" w:lineRule="auto"/>
        <w:rPr>
          <w:color w:val="auto"/>
        </w:rPr>
      </w:pPr>
      <w:r>
        <w:rPr>
          <w:rFonts w:ascii="Consolas" w:hAnsi="Consolas" w:eastAsia="Consolas"/>
          <w:color w:val="auto"/>
          <w:sz w:val="20"/>
          <w:shd w:val="clear" w:color="auto" w:fill="F5F5F5"/>
        </w:rPr>
        <w:t xml:space="preserve">            names = df.loc[outlier_mask, '大学名称'].tolist()</w:t>
      </w:r>
    </w:p>
    <w:p w14:paraId="061C43A9">
      <w:pPr>
        <w:spacing w:before="0" w:after="0" w:line="288" w:lineRule="auto"/>
        <w:rPr>
          <w:color w:val="auto"/>
        </w:rPr>
      </w:pPr>
      <w:r>
        <w:rPr>
          <w:rFonts w:ascii="Consolas" w:hAnsi="Consolas" w:eastAsia="Consolas"/>
          <w:color w:val="auto"/>
          <w:sz w:val="20"/>
          <w:shd w:val="clear" w:color="auto" w:fill="F5F5F5"/>
        </w:rPr>
        <w:t xml:space="preserve">            preview = ', '.join(names[:5]) + ('…' if len(names) &gt; 5 else '')</w:t>
      </w:r>
    </w:p>
    <w:p w14:paraId="22D79C86">
      <w:pPr>
        <w:spacing w:before="0" w:after="0" w:line="288" w:lineRule="auto"/>
        <w:rPr>
          <w:color w:val="auto"/>
        </w:rPr>
      </w:pPr>
      <w:r>
        <w:rPr>
          <w:rFonts w:ascii="Consolas" w:hAnsi="Consolas" w:eastAsia="Consolas"/>
          <w:color w:val="auto"/>
          <w:sz w:val="20"/>
          <w:shd w:val="clear" w:color="auto" w:fill="F5F5F5"/>
        </w:rPr>
        <w:t xml:space="preserve">            print(f"  → 检测到 {n_outliers} 个异常值（顶尖高校正常高分，予以保留）: {preview}")</w:t>
      </w:r>
    </w:p>
    <w:p w14:paraId="7E22AF68">
      <w:pPr>
        <w:spacing w:before="0" w:after="0" w:line="288" w:lineRule="auto"/>
        <w:rPr>
          <w:color w:val="auto"/>
        </w:rPr>
      </w:pPr>
      <w:r>
        <w:rPr>
          <w:rFonts w:ascii="Consolas" w:hAnsi="Consolas" w:eastAsia="Consolas"/>
          <w:color w:val="auto"/>
          <w:sz w:val="20"/>
          <w:shd w:val="clear" w:color="auto" w:fill="F5F5F5"/>
        </w:rPr>
        <w:t xml:space="preserve">        else:</w:t>
      </w:r>
    </w:p>
    <w:p w14:paraId="38DADF6B">
      <w:pPr>
        <w:spacing w:before="0" w:after="0" w:line="288" w:lineRule="auto"/>
        <w:rPr>
          <w:color w:val="auto"/>
        </w:rPr>
      </w:pPr>
      <w:r>
        <w:rPr>
          <w:rFonts w:ascii="Consolas" w:hAnsi="Consolas" w:eastAsia="Consolas"/>
          <w:color w:val="auto"/>
          <w:sz w:val="20"/>
          <w:shd w:val="clear" w:color="auto" w:fill="F5F5F5"/>
        </w:rPr>
        <w:t xml:space="preserve">            print("  → 未检测到异常值")</w:t>
      </w:r>
    </w:p>
    <w:p w14:paraId="6912C8BA">
      <w:pPr>
        <w:spacing w:before="0" w:after="0" w:line="288" w:lineRule="auto"/>
        <w:rPr>
          <w:color w:val="auto"/>
        </w:rPr>
      </w:pPr>
      <w:r>
        <w:rPr>
          <w:rFonts w:ascii="Consolas" w:hAnsi="Consolas" w:eastAsia="Consolas"/>
          <w:color w:val="auto"/>
          <w:sz w:val="20"/>
          <w:shd w:val="clear" w:color="auto" w:fill="F5F5F5"/>
        </w:rPr>
        <w:t xml:space="preserve">    scored_n = df['有评分'].sum()</w:t>
      </w:r>
    </w:p>
    <w:p w14:paraId="4F8DF670">
      <w:pPr>
        <w:spacing w:before="0" w:after="0" w:line="288" w:lineRule="auto"/>
        <w:rPr>
          <w:color w:val="auto"/>
        </w:rPr>
      </w:pPr>
      <w:r>
        <w:rPr>
          <w:rFonts w:ascii="Consolas" w:hAnsi="Consolas" w:eastAsia="Consolas"/>
          <w:color w:val="auto"/>
          <w:sz w:val="20"/>
          <w:shd w:val="clear" w:color="auto" w:fill="F5F5F5"/>
        </w:rPr>
        <w:t xml:space="preserve">    unscored_n = (~df['有评分']).sum()</w:t>
      </w:r>
    </w:p>
    <w:p w14:paraId="5F7339B8">
      <w:pPr>
        <w:spacing w:before="0" w:after="0" w:line="288" w:lineRule="auto"/>
        <w:rPr>
          <w:color w:val="auto"/>
        </w:rPr>
      </w:pPr>
      <w:r>
        <w:rPr>
          <w:rFonts w:ascii="Consolas" w:hAnsi="Consolas" w:eastAsia="Consolas"/>
          <w:color w:val="auto"/>
          <w:sz w:val="20"/>
          <w:shd w:val="clear" w:color="auto" w:fill="F5F5F5"/>
        </w:rPr>
        <w:t xml:space="preserve">    print(f"\n清洗完成: 共 {len(df)} 条 (有评分 {scored_n} | 未评分 {unscored_n})")</w:t>
      </w:r>
    </w:p>
    <w:p w14:paraId="6170A597">
      <w:pPr>
        <w:spacing w:before="0" w:after="0" w:line="288" w:lineRule="auto"/>
        <w:rPr>
          <w:color w:val="auto"/>
        </w:rPr>
      </w:pPr>
      <w:r>
        <w:rPr>
          <w:rFonts w:ascii="Consolas" w:hAnsi="Consolas" w:eastAsia="Consolas"/>
          <w:color w:val="auto"/>
          <w:sz w:val="20"/>
          <w:shd w:val="clear" w:color="auto" w:fill="F5F5F5"/>
        </w:rPr>
        <w:t xml:space="preserve">    return df</w:t>
      </w:r>
    </w:p>
    <w:p w14:paraId="59ABEEA7">
      <w:pPr>
        <w:spacing w:before="0" w:after="0" w:line="288" w:lineRule="auto"/>
        <w:rPr>
          <w:color w:val="auto"/>
        </w:rPr>
      </w:pPr>
    </w:p>
    <w:p w14:paraId="4AA105A1">
      <w:pPr>
        <w:spacing w:before="0" w:after="0" w:line="288" w:lineRule="auto"/>
        <w:rPr>
          <w:color w:val="auto"/>
        </w:rPr>
      </w:pPr>
    </w:p>
    <w:p w14:paraId="42ED4C6C">
      <w:pPr>
        <w:spacing w:before="0" w:after="0" w:line="288" w:lineRule="auto"/>
        <w:rPr>
          <w:color w:val="auto"/>
        </w:rPr>
      </w:pPr>
      <w:r>
        <w:rPr>
          <w:rFonts w:ascii="Consolas" w:hAnsi="Consolas" w:eastAsia="Consolas"/>
          <w:color w:val="auto"/>
          <w:sz w:val="20"/>
          <w:shd w:val="clear" w:color="auto" w:fill="F5F5F5"/>
        </w:rPr>
        <w:t># ================== 数据保存与打印 ==================</w:t>
      </w:r>
    </w:p>
    <w:p w14:paraId="06FB0BAF">
      <w:pPr>
        <w:spacing w:before="0" w:after="0" w:line="288" w:lineRule="auto"/>
        <w:rPr>
          <w:color w:val="auto"/>
        </w:rPr>
      </w:pPr>
      <w:r>
        <w:rPr>
          <w:rFonts w:ascii="Consolas" w:hAnsi="Consolas" w:eastAsia="Consolas"/>
          <w:color w:val="auto"/>
          <w:sz w:val="20"/>
          <w:shd w:val="clear" w:color="auto" w:fill="F5F5F5"/>
        </w:rPr>
        <w:t>def save_to_csv(df, filename=CSV_FILE, top_n=None):</w:t>
      </w:r>
    </w:p>
    <w:p w14:paraId="65EE786F">
      <w:pPr>
        <w:spacing w:before="0" w:after="0" w:line="288" w:lineRule="auto"/>
        <w:rPr>
          <w:color w:val="auto"/>
        </w:rPr>
      </w:pPr>
      <w:r>
        <w:rPr>
          <w:rFonts w:ascii="Consolas" w:hAnsi="Consolas" w:eastAsia="Consolas"/>
          <w:color w:val="auto"/>
          <w:sz w:val="20"/>
          <w:shd w:val="clear" w:color="auto" w:fill="F5F5F5"/>
        </w:rPr>
        <w:t xml:space="preserve">    if df.empty:</w:t>
      </w:r>
    </w:p>
    <w:p w14:paraId="76195F22">
      <w:pPr>
        <w:spacing w:before="0" w:after="0" w:line="288" w:lineRule="auto"/>
        <w:rPr>
          <w:color w:val="auto"/>
        </w:rPr>
      </w:pPr>
      <w:r>
        <w:rPr>
          <w:rFonts w:ascii="Consolas" w:hAnsi="Consolas" w:eastAsia="Consolas"/>
          <w:color w:val="auto"/>
          <w:sz w:val="20"/>
          <w:shd w:val="clear" w:color="auto" w:fill="F5F5F5"/>
        </w:rPr>
        <w:t xml:space="preserve">        return</w:t>
      </w:r>
    </w:p>
    <w:p w14:paraId="4A99F80D">
      <w:pPr>
        <w:spacing w:before="0" w:after="0" w:line="288" w:lineRule="auto"/>
        <w:rPr>
          <w:color w:val="auto"/>
        </w:rPr>
      </w:pPr>
      <w:r>
        <w:rPr>
          <w:rFonts w:ascii="Consolas" w:hAnsi="Consolas" w:eastAsia="Consolas"/>
          <w:color w:val="auto"/>
          <w:sz w:val="20"/>
          <w:shd w:val="clear" w:color="auto" w:fill="F5F5F5"/>
        </w:rPr>
        <w:t xml:space="preserve">    out = df if top_n is None else df.head(top_n)</w:t>
      </w:r>
    </w:p>
    <w:p w14:paraId="4CAC86B0">
      <w:pPr>
        <w:spacing w:before="0" w:after="0" w:line="288" w:lineRule="auto"/>
        <w:rPr>
          <w:color w:val="auto"/>
        </w:rPr>
      </w:pPr>
      <w:r>
        <w:rPr>
          <w:rFonts w:ascii="Consolas" w:hAnsi="Consolas" w:eastAsia="Consolas"/>
          <w:color w:val="auto"/>
          <w:sz w:val="20"/>
          <w:shd w:val="clear" w:color="auto" w:fill="F5F5F5"/>
        </w:rPr>
        <w:t xml:space="preserve">    out.to_csv(filename, index=False, encoding='utf-8-sig')</w:t>
      </w:r>
    </w:p>
    <w:p w14:paraId="6899DA6D">
      <w:pPr>
        <w:spacing w:before="0" w:after="0" w:line="288" w:lineRule="auto"/>
        <w:rPr>
          <w:color w:val="auto"/>
        </w:rPr>
      </w:pPr>
      <w:r>
        <w:rPr>
          <w:rFonts w:ascii="Consolas" w:hAnsi="Consolas" w:eastAsia="Consolas"/>
          <w:color w:val="auto"/>
          <w:sz w:val="20"/>
          <w:shd w:val="clear" w:color="auto" w:fill="F5F5F5"/>
        </w:rPr>
        <w:t xml:space="preserve">    print(f"数据已保存至 {filename}")</w:t>
      </w:r>
    </w:p>
    <w:p w14:paraId="725809C8">
      <w:pPr>
        <w:spacing w:before="0" w:after="0" w:line="288" w:lineRule="auto"/>
        <w:rPr>
          <w:color w:val="auto"/>
        </w:rPr>
      </w:pPr>
    </w:p>
    <w:p w14:paraId="7026824B">
      <w:pPr>
        <w:spacing w:before="0" w:after="0" w:line="288" w:lineRule="auto"/>
        <w:rPr>
          <w:color w:val="auto"/>
        </w:rPr>
      </w:pPr>
    </w:p>
    <w:p w14:paraId="794EA9E3">
      <w:pPr>
        <w:spacing w:before="0" w:after="0" w:line="288" w:lineRule="auto"/>
        <w:rPr>
          <w:color w:val="auto"/>
        </w:rPr>
      </w:pPr>
      <w:r>
        <w:rPr>
          <w:rFonts w:ascii="Consolas" w:hAnsi="Consolas" w:eastAsia="Consolas"/>
          <w:color w:val="auto"/>
          <w:sz w:val="20"/>
          <w:shd w:val="clear" w:color="auto" w:fill="F5F5F5"/>
        </w:rPr>
        <w:t>def print_univ_info(df, top_n=30):</w:t>
      </w:r>
    </w:p>
    <w:p w14:paraId="139E3AB1">
      <w:pPr>
        <w:spacing w:before="0" w:after="0" w:line="288" w:lineRule="auto"/>
        <w:rPr>
          <w:color w:val="auto"/>
        </w:rPr>
      </w:pPr>
      <w:r>
        <w:rPr>
          <w:rFonts w:ascii="Consolas" w:hAnsi="Consolas" w:eastAsia="Consolas"/>
          <w:color w:val="auto"/>
          <w:sz w:val="20"/>
          <w:shd w:val="clear" w:color="auto" w:fill="F5F5F5"/>
        </w:rPr>
        <w:t xml:space="preserve">    if df.empty:</w:t>
      </w:r>
    </w:p>
    <w:p w14:paraId="68F8E020">
      <w:pPr>
        <w:spacing w:before="0" w:after="0" w:line="288" w:lineRule="auto"/>
        <w:rPr>
          <w:color w:val="auto"/>
        </w:rPr>
      </w:pPr>
      <w:r>
        <w:rPr>
          <w:rFonts w:ascii="Consolas" w:hAnsi="Consolas" w:eastAsia="Consolas"/>
          <w:color w:val="auto"/>
          <w:sz w:val="20"/>
          <w:shd w:val="clear" w:color="auto" w:fill="F5F5F5"/>
        </w:rPr>
        <w:t xml:space="preserve">        return</w:t>
      </w:r>
    </w:p>
    <w:p w14:paraId="041B0BEB">
      <w:pPr>
        <w:spacing w:before="0" w:after="0" w:line="288" w:lineRule="auto"/>
        <w:rPr>
          <w:color w:val="auto"/>
        </w:rPr>
      </w:pPr>
      <w:r>
        <w:rPr>
          <w:rFonts w:ascii="Consolas" w:hAnsi="Consolas" w:eastAsia="Consolas"/>
          <w:color w:val="auto"/>
          <w:sz w:val="20"/>
          <w:shd w:val="clear" w:color="auto" w:fill="F5F5F5"/>
        </w:rPr>
        <w:t xml:space="preserve">    n = min(top_n, len(df))</w:t>
      </w:r>
    </w:p>
    <w:p w14:paraId="757ED7A4">
      <w:pPr>
        <w:spacing w:before="0" w:after="0" w:line="288" w:lineRule="auto"/>
        <w:rPr>
          <w:color w:val="auto"/>
        </w:rPr>
      </w:pPr>
      <w:r>
        <w:rPr>
          <w:rFonts w:ascii="Consolas" w:hAnsi="Consolas" w:eastAsia="Consolas"/>
          <w:color w:val="auto"/>
          <w:sz w:val="20"/>
          <w:shd w:val="clear" w:color="auto" w:fill="F5F5F5"/>
        </w:rPr>
        <w:t xml:space="preserve">    print(f"\n前{n}名大学信息：")</w:t>
      </w:r>
    </w:p>
    <w:p w14:paraId="66E5E8A3">
      <w:pPr>
        <w:spacing w:before="0" w:after="0" w:line="288" w:lineRule="auto"/>
        <w:rPr>
          <w:color w:val="auto"/>
        </w:rPr>
      </w:pPr>
      <w:r>
        <w:rPr>
          <w:rFonts w:ascii="Consolas" w:hAnsi="Consolas" w:eastAsia="Consolas"/>
          <w:color w:val="auto"/>
          <w:sz w:val="20"/>
          <w:shd w:val="clear" w:color="auto" w:fill="F5F5F5"/>
        </w:rPr>
        <w:t xml:space="preserve">    for _, row in df.head(n).iterrows():</w:t>
      </w:r>
    </w:p>
    <w:p w14:paraId="73E06451">
      <w:pPr>
        <w:spacing w:before="0" w:after="0" w:line="288" w:lineRule="auto"/>
        <w:rPr>
          <w:color w:val="auto"/>
        </w:rPr>
      </w:pPr>
      <w:r>
        <w:rPr>
          <w:rFonts w:ascii="Consolas" w:hAnsi="Consolas" w:eastAsia="Consolas"/>
          <w:color w:val="auto"/>
          <w:sz w:val="20"/>
          <w:shd w:val="clear" w:color="auto" w:fill="F5F5F5"/>
        </w:rPr>
        <w:t xml:space="preserve">        print(f"排名：{int(row['排名']):&lt;4} "</w:t>
      </w:r>
    </w:p>
    <w:p w14:paraId="0EB8F1FB">
      <w:pPr>
        <w:spacing w:before="0" w:after="0" w:line="288" w:lineRule="auto"/>
        <w:rPr>
          <w:color w:val="auto"/>
        </w:rPr>
      </w:pPr>
      <w:r>
        <w:rPr>
          <w:rFonts w:ascii="Consolas" w:hAnsi="Consolas" w:eastAsia="Consolas"/>
          <w:color w:val="auto"/>
          <w:sz w:val="20"/>
          <w:shd w:val="clear" w:color="auto" w:fill="F5F5F5"/>
        </w:rPr>
        <w:t xml:space="preserve">              f"大学名称：{row['大学名称']:&lt;20} "</w:t>
      </w:r>
    </w:p>
    <w:p w14:paraId="19CCAB33">
      <w:pPr>
        <w:spacing w:before="0" w:after="0" w:line="288" w:lineRule="auto"/>
        <w:rPr>
          <w:color w:val="auto"/>
        </w:rPr>
      </w:pPr>
      <w:r>
        <w:rPr>
          <w:rFonts w:ascii="Consolas" w:hAnsi="Consolas" w:eastAsia="Consolas"/>
          <w:color w:val="auto"/>
          <w:sz w:val="20"/>
          <w:shd w:val="clear" w:color="auto" w:fill="F5F5F5"/>
        </w:rPr>
        <w:t xml:space="preserve">              f"省市：{row['省市']:&lt;10} "</w:t>
      </w:r>
    </w:p>
    <w:p w14:paraId="5C16B188">
      <w:pPr>
        <w:spacing w:before="0" w:after="0" w:line="288" w:lineRule="auto"/>
        <w:rPr>
          <w:color w:val="auto"/>
        </w:rPr>
      </w:pPr>
      <w:r>
        <w:rPr>
          <w:rFonts w:ascii="Consolas" w:hAnsi="Consolas" w:eastAsia="Consolas"/>
          <w:color w:val="auto"/>
          <w:sz w:val="20"/>
          <w:shd w:val="clear" w:color="auto" w:fill="F5F5F5"/>
        </w:rPr>
        <w:t xml:space="preserve">              f"类型：{row['类型']:&lt;8} "</w:t>
      </w:r>
    </w:p>
    <w:p w14:paraId="13973CC0">
      <w:pPr>
        <w:spacing w:before="0" w:after="0" w:line="288" w:lineRule="auto"/>
        <w:rPr>
          <w:color w:val="auto"/>
        </w:rPr>
      </w:pPr>
      <w:r>
        <w:rPr>
          <w:rFonts w:ascii="Consolas" w:hAnsi="Consolas" w:eastAsia="Consolas"/>
          <w:color w:val="auto"/>
          <w:sz w:val="20"/>
          <w:shd w:val="clear" w:color="auto" w:fill="F5F5F5"/>
        </w:rPr>
        <w:t xml:space="preserve">              f"总分：{row['总分']:.1f}")</w:t>
      </w:r>
    </w:p>
    <w:p w14:paraId="0F716517">
      <w:pPr>
        <w:spacing w:before="0" w:after="0" w:line="288" w:lineRule="auto"/>
        <w:rPr>
          <w:color w:val="auto"/>
        </w:rPr>
      </w:pPr>
    </w:p>
    <w:p w14:paraId="2C751261">
      <w:pPr>
        <w:spacing w:before="0" w:after="0" w:line="288" w:lineRule="auto"/>
        <w:rPr>
          <w:color w:val="auto"/>
        </w:rPr>
      </w:pPr>
    </w:p>
    <w:p w14:paraId="64F444C2">
      <w:pPr>
        <w:spacing w:before="0" w:after="0" w:line="288" w:lineRule="auto"/>
        <w:rPr>
          <w:color w:val="auto"/>
        </w:rPr>
      </w:pPr>
      <w:r>
        <w:rPr>
          <w:rFonts w:ascii="Consolas" w:hAnsi="Consolas" w:eastAsia="Consolas"/>
          <w:color w:val="auto"/>
          <w:sz w:val="20"/>
          <w:shd w:val="clear" w:color="auto" w:fill="F5F5F5"/>
        </w:rPr>
        <w:t># ================== 主流程 ==================</w:t>
      </w:r>
    </w:p>
    <w:p w14:paraId="25E3597D">
      <w:pPr>
        <w:spacing w:before="0" w:after="0" w:line="288" w:lineRule="auto"/>
        <w:rPr>
          <w:color w:val="auto"/>
        </w:rPr>
      </w:pPr>
      <w:r>
        <w:rPr>
          <w:rFonts w:ascii="Consolas" w:hAnsi="Consolas" w:eastAsia="Consolas"/>
          <w:color w:val="auto"/>
          <w:sz w:val="20"/>
          <w:shd w:val="clear" w:color="auto" w:fill="F5F5F5"/>
        </w:rPr>
        <w:t>if __name__ == '__main__':</w:t>
      </w:r>
    </w:p>
    <w:p w14:paraId="0D1F9603">
      <w:pPr>
        <w:spacing w:before="0" w:after="0" w:line="288" w:lineRule="auto"/>
        <w:rPr>
          <w:color w:val="auto"/>
        </w:rPr>
      </w:pPr>
      <w:r>
        <w:rPr>
          <w:rFonts w:ascii="Consolas" w:hAnsi="Consolas" w:eastAsia="Consolas"/>
          <w:color w:val="auto"/>
          <w:sz w:val="20"/>
          <w:shd w:val="clear" w:color="auto" w:fill="F5F5F5"/>
        </w:rPr>
        <w:t xml:space="preserve">    print("开始爬取软科大学排名数据...")</w:t>
      </w:r>
    </w:p>
    <w:p w14:paraId="69C05507">
      <w:pPr>
        <w:spacing w:before="0" w:after="0" w:line="288" w:lineRule="auto"/>
        <w:rPr>
          <w:color w:val="auto"/>
        </w:rPr>
      </w:pPr>
      <w:r>
        <w:rPr>
          <w:rFonts w:ascii="Consolas" w:hAnsi="Consolas" w:eastAsia="Consolas"/>
          <w:color w:val="auto"/>
          <w:sz w:val="20"/>
          <w:shd w:val="clear" w:color="auto" w:fill="F5F5F5"/>
        </w:rPr>
        <w:t xml:space="preserve">    df = fetch_univ_dataframe()</w:t>
      </w:r>
    </w:p>
    <w:p w14:paraId="3935AFA5">
      <w:pPr>
        <w:spacing w:before="0" w:after="0" w:line="288" w:lineRule="auto"/>
        <w:rPr>
          <w:color w:val="auto"/>
        </w:rPr>
      </w:pPr>
      <w:r>
        <w:rPr>
          <w:rFonts w:ascii="Consolas" w:hAnsi="Consolas" w:eastAsia="Consolas"/>
          <w:color w:val="auto"/>
          <w:sz w:val="20"/>
          <w:shd w:val="clear" w:color="auto" w:fill="F5F5F5"/>
        </w:rPr>
        <w:t xml:space="preserve">    if df.empty:</w:t>
      </w:r>
    </w:p>
    <w:p w14:paraId="6AE2A1D3">
      <w:pPr>
        <w:spacing w:before="0" w:after="0" w:line="288" w:lineRule="auto"/>
        <w:rPr>
          <w:color w:val="auto"/>
        </w:rPr>
      </w:pPr>
      <w:r>
        <w:rPr>
          <w:rFonts w:ascii="Consolas" w:hAnsi="Consolas" w:eastAsia="Consolas"/>
          <w:color w:val="auto"/>
          <w:sz w:val="20"/>
          <w:shd w:val="clear" w:color="auto" w:fill="F5F5F5"/>
        </w:rPr>
        <w:t xml:space="preserve">        print("无法获取数据，程序退出。")</w:t>
      </w:r>
    </w:p>
    <w:p w14:paraId="0D51825C">
      <w:pPr>
        <w:spacing w:before="0" w:after="0" w:line="288" w:lineRule="auto"/>
        <w:rPr>
          <w:color w:val="auto"/>
        </w:rPr>
      </w:pPr>
      <w:r>
        <w:rPr>
          <w:rFonts w:ascii="Consolas" w:hAnsi="Consolas" w:eastAsia="Consolas"/>
          <w:color w:val="auto"/>
          <w:sz w:val="20"/>
          <w:shd w:val="clear" w:color="auto" w:fill="F5F5F5"/>
        </w:rPr>
        <w:t xml:space="preserve">    else:</w:t>
      </w:r>
    </w:p>
    <w:p w14:paraId="4E83A508">
      <w:pPr>
        <w:spacing w:before="0" w:after="0" w:line="288" w:lineRule="auto"/>
        <w:rPr>
          <w:color w:val="auto"/>
        </w:rPr>
      </w:pPr>
      <w:r>
        <w:rPr>
          <w:rFonts w:ascii="Consolas" w:hAnsi="Consolas" w:eastAsia="Consolas"/>
          <w:color w:val="auto"/>
          <w:sz w:val="20"/>
          <w:shd w:val="clear" w:color="auto" w:fill="F5F5F5"/>
        </w:rPr>
        <w:t xml:space="preserve">        print(f"成功获取 {len(df)} 条大学数据。")</w:t>
      </w:r>
    </w:p>
    <w:p w14:paraId="51349C31">
      <w:pPr>
        <w:spacing w:before="0" w:after="0" w:line="288" w:lineRule="auto"/>
        <w:rPr>
          <w:color w:val="auto"/>
        </w:rPr>
      </w:pPr>
      <w:r>
        <w:rPr>
          <w:rFonts w:ascii="Consolas" w:hAnsi="Consolas" w:eastAsia="Consolas"/>
          <w:color w:val="auto"/>
          <w:sz w:val="20"/>
          <w:shd w:val="clear" w:color="auto" w:fill="F5F5F5"/>
        </w:rPr>
        <w:t xml:space="preserve">        df = clean_dataframe(df)</w:t>
      </w:r>
    </w:p>
    <w:p w14:paraId="67DC8FBA">
      <w:pPr>
        <w:spacing w:before="0" w:after="0" w:line="288" w:lineRule="auto"/>
        <w:rPr>
          <w:color w:val="auto"/>
        </w:rPr>
      </w:pPr>
      <w:r>
        <w:rPr>
          <w:rFonts w:ascii="Consolas" w:hAnsi="Consolas" w:eastAsia="Consolas"/>
          <w:color w:val="auto"/>
          <w:sz w:val="20"/>
          <w:shd w:val="clear" w:color="auto" w:fill="F5F5F5"/>
        </w:rPr>
        <w:t xml:space="preserve">        save_to_csv(df)</w:t>
      </w:r>
    </w:p>
    <w:p w14:paraId="02A41EB5">
      <w:pPr>
        <w:spacing w:before="0" w:after="0" w:line="288" w:lineRule="auto"/>
        <w:rPr>
          <w:color w:val="auto"/>
        </w:rPr>
      </w:pPr>
      <w:r>
        <w:rPr>
          <w:rFonts w:ascii="Consolas" w:hAnsi="Consolas" w:eastAsia="Consolas"/>
          <w:color w:val="auto"/>
          <w:sz w:val="20"/>
          <w:shd w:val="clear" w:color="auto" w:fill="F5F5F5"/>
        </w:rPr>
        <w:t xml:space="preserve">        print_univ_info(df, top_n=30)</w:t>
      </w:r>
    </w:p>
    <w:p w14:paraId="5449E887">
      <w:pPr>
        <w:pStyle w:val="4"/>
        <w:spacing w:before="120" w:after="80" w:line="360" w:lineRule="auto"/>
        <w:rPr>
          <w:color w:val="auto"/>
        </w:rPr>
      </w:pPr>
      <w:bookmarkStart w:id="31" w:name="_Toc10459"/>
      <w:r>
        <w:rPr>
          <w:rFonts w:ascii="Times New Roman" w:hAnsi="Times New Roman" w:eastAsia="宋体"/>
          <w:b/>
          <w:color w:val="auto"/>
          <w:sz w:val="24"/>
        </w:rPr>
        <w:t>8.2 数据可视化与AI分析代码（数据可视化.py）</w:t>
      </w:r>
      <w:bookmarkEnd w:id="31"/>
    </w:p>
    <w:p w14:paraId="68572F46">
      <w:pPr>
        <w:spacing w:before="0" w:after="0" w:line="288" w:lineRule="auto"/>
        <w:rPr>
          <w:color w:val="auto"/>
        </w:rPr>
      </w:pPr>
      <w:r>
        <w:rPr>
          <w:rFonts w:ascii="Consolas" w:hAnsi="Consolas" w:eastAsia="Consolas"/>
          <w:color w:val="auto"/>
          <w:sz w:val="20"/>
          <w:shd w:val="clear" w:color="auto" w:fill="F5F5F5"/>
        </w:rPr>
        <w:t>"""</w:t>
      </w:r>
    </w:p>
    <w:p w14:paraId="028992C4">
      <w:pPr>
        <w:spacing w:before="0" w:after="0" w:line="288" w:lineRule="auto"/>
        <w:rPr>
          <w:color w:val="auto"/>
        </w:rPr>
      </w:pPr>
      <w:r>
        <w:rPr>
          <w:rFonts w:ascii="Consolas" w:hAnsi="Consolas" w:eastAsia="Consolas"/>
          <w:color w:val="auto"/>
          <w:sz w:val="20"/>
          <w:shd w:val="clear" w:color="auto" w:fill="F5F5F5"/>
        </w:rPr>
        <w:t>数据可视化.py - 软科中国大学排名 可视化与AI分析</w:t>
      </w:r>
    </w:p>
    <w:p w14:paraId="1C005EE9">
      <w:pPr>
        <w:spacing w:before="0" w:after="0" w:line="288" w:lineRule="auto"/>
        <w:rPr>
          <w:color w:val="auto"/>
        </w:rPr>
      </w:pPr>
      <w:r>
        <w:rPr>
          <w:rFonts w:ascii="Consolas" w:hAnsi="Consolas" w:eastAsia="Consolas"/>
          <w:color w:val="auto"/>
          <w:sz w:val="20"/>
          <w:shd w:val="clear" w:color="auto" w:fill="F5F5F5"/>
        </w:rPr>
        <w:t>生成交互式 HTML 报告，支持按省份/类型/分数筛选</w:t>
      </w:r>
    </w:p>
    <w:p w14:paraId="5978DB5C">
      <w:pPr>
        <w:spacing w:before="0" w:after="0" w:line="288" w:lineRule="auto"/>
        <w:rPr>
          <w:color w:val="auto"/>
        </w:rPr>
      </w:pPr>
      <w:r>
        <w:rPr>
          <w:rFonts w:ascii="Consolas" w:hAnsi="Consolas" w:eastAsia="Consolas"/>
          <w:color w:val="auto"/>
          <w:sz w:val="20"/>
          <w:shd w:val="clear" w:color="auto" w:fill="F5F5F5"/>
        </w:rPr>
        <w:t>包含：数据概览、统计分析、回归建模、聚类分析</w:t>
      </w:r>
    </w:p>
    <w:p w14:paraId="07E99B35">
      <w:pPr>
        <w:spacing w:before="0" w:after="0" w:line="288" w:lineRule="auto"/>
        <w:rPr>
          <w:color w:val="auto"/>
        </w:rPr>
      </w:pPr>
      <w:r>
        <w:rPr>
          <w:rFonts w:ascii="Consolas" w:hAnsi="Consolas" w:eastAsia="Consolas"/>
          <w:color w:val="auto"/>
          <w:sz w:val="20"/>
          <w:shd w:val="clear" w:color="auto" w:fill="F5F5F5"/>
        </w:rPr>
        <w:t>"""</w:t>
      </w:r>
    </w:p>
    <w:p w14:paraId="5564E3F8">
      <w:pPr>
        <w:spacing w:before="0" w:after="0" w:line="288" w:lineRule="auto"/>
        <w:rPr>
          <w:color w:val="auto"/>
        </w:rPr>
      </w:pPr>
      <w:r>
        <w:rPr>
          <w:rFonts w:ascii="Consolas" w:hAnsi="Consolas" w:eastAsia="Consolas"/>
          <w:color w:val="auto"/>
          <w:sz w:val="20"/>
          <w:shd w:val="clear" w:color="auto" w:fill="F5F5F5"/>
        </w:rPr>
        <w:t>import pandas as pd</w:t>
      </w:r>
    </w:p>
    <w:p w14:paraId="5AC79A67">
      <w:pPr>
        <w:spacing w:before="0" w:after="0" w:line="288" w:lineRule="auto"/>
        <w:rPr>
          <w:color w:val="auto"/>
        </w:rPr>
      </w:pPr>
      <w:r>
        <w:rPr>
          <w:rFonts w:ascii="Consolas" w:hAnsi="Consolas" w:eastAsia="Consolas"/>
          <w:color w:val="auto"/>
          <w:sz w:val="20"/>
          <w:shd w:val="clear" w:color="auto" w:fill="F5F5F5"/>
        </w:rPr>
        <w:t>import numpy as np</w:t>
      </w:r>
    </w:p>
    <w:p w14:paraId="4C0F7206">
      <w:pPr>
        <w:spacing w:before="0" w:after="0" w:line="288" w:lineRule="auto"/>
        <w:rPr>
          <w:color w:val="auto"/>
        </w:rPr>
      </w:pPr>
      <w:r>
        <w:rPr>
          <w:rFonts w:ascii="Consolas" w:hAnsi="Consolas" w:eastAsia="Consolas"/>
          <w:color w:val="auto"/>
          <w:sz w:val="20"/>
          <w:shd w:val="clear" w:color="auto" w:fill="F5F5F5"/>
        </w:rPr>
        <w:t>from collections import Counter</w:t>
      </w:r>
    </w:p>
    <w:p w14:paraId="41C52801">
      <w:pPr>
        <w:spacing w:before="0" w:after="0" w:line="288" w:lineRule="auto"/>
        <w:rPr>
          <w:color w:val="auto"/>
        </w:rPr>
      </w:pPr>
      <w:r>
        <w:rPr>
          <w:rFonts w:ascii="Consolas" w:hAnsi="Consolas" w:eastAsia="Consolas"/>
          <w:color w:val="auto"/>
          <w:sz w:val="20"/>
          <w:shd w:val="clear" w:color="auto" w:fill="F5F5F5"/>
        </w:rPr>
        <w:t>import jieba</w:t>
      </w:r>
    </w:p>
    <w:p w14:paraId="2145BFA3">
      <w:pPr>
        <w:spacing w:before="0" w:after="0" w:line="288" w:lineRule="auto"/>
        <w:rPr>
          <w:color w:val="auto"/>
        </w:rPr>
      </w:pPr>
      <w:r>
        <w:rPr>
          <w:rFonts w:ascii="Consolas" w:hAnsi="Consolas" w:eastAsia="Consolas"/>
          <w:color w:val="auto"/>
          <w:sz w:val="20"/>
          <w:shd w:val="clear" w:color="auto" w:fill="F5F5F5"/>
        </w:rPr>
        <w:t>from pyecharts.charts import (</w:t>
      </w:r>
    </w:p>
    <w:p w14:paraId="1183C583">
      <w:pPr>
        <w:spacing w:before="0" w:after="0" w:line="288" w:lineRule="auto"/>
        <w:rPr>
          <w:color w:val="auto"/>
        </w:rPr>
      </w:pPr>
      <w:r>
        <w:rPr>
          <w:rFonts w:ascii="Consolas" w:hAnsi="Consolas" w:eastAsia="Consolas"/>
          <w:color w:val="auto"/>
          <w:sz w:val="20"/>
          <w:shd w:val="clear" w:color="auto" w:fill="F5F5F5"/>
        </w:rPr>
        <w:t xml:space="preserve">    Bar, Line, Scatter, Map, Pie, Boxplot,</w:t>
      </w:r>
    </w:p>
    <w:p w14:paraId="2D460EB0">
      <w:pPr>
        <w:spacing w:before="0" w:after="0" w:line="288" w:lineRule="auto"/>
        <w:rPr>
          <w:color w:val="auto"/>
        </w:rPr>
      </w:pPr>
      <w:r>
        <w:rPr>
          <w:rFonts w:ascii="Consolas" w:hAnsi="Consolas" w:eastAsia="Consolas"/>
          <w:color w:val="auto"/>
          <w:sz w:val="20"/>
          <w:shd w:val="clear" w:color="auto" w:fill="F5F5F5"/>
        </w:rPr>
        <w:t xml:space="preserve">    WordCloud as PyWordCloud, Page, Grid</w:t>
      </w:r>
    </w:p>
    <w:p w14:paraId="72185DDD">
      <w:pPr>
        <w:spacing w:before="0" w:after="0" w:line="288" w:lineRule="auto"/>
        <w:rPr>
          <w:color w:val="auto"/>
        </w:rPr>
      </w:pPr>
      <w:r>
        <w:rPr>
          <w:rFonts w:ascii="Consolas" w:hAnsi="Consolas" w:eastAsia="Consolas"/>
          <w:color w:val="auto"/>
          <w:sz w:val="20"/>
          <w:shd w:val="clear" w:color="auto" w:fill="F5F5F5"/>
        </w:rPr>
        <w:t>)</w:t>
      </w:r>
    </w:p>
    <w:p w14:paraId="01E418EB">
      <w:pPr>
        <w:spacing w:before="0" w:after="0" w:line="288" w:lineRule="auto"/>
        <w:rPr>
          <w:color w:val="auto"/>
        </w:rPr>
      </w:pPr>
      <w:r>
        <w:rPr>
          <w:rFonts w:ascii="Consolas" w:hAnsi="Consolas" w:eastAsia="Consolas"/>
          <w:color w:val="auto"/>
          <w:sz w:val="20"/>
          <w:shd w:val="clear" w:color="auto" w:fill="F5F5F5"/>
        </w:rPr>
        <w:t>from pyecharts import options as opts</w:t>
      </w:r>
    </w:p>
    <w:p w14:paraId="1B3538AE">
      <w:pPr>
        <w:spacing w:before="0" w:after="0" w:line="288" w:lineRule="auto"/>
        <w:rPr>
          <w:color w:val="auto"/>
        </w:rPr>
      </w:pPr>
      <w:r>
        <w:rPr>
          <w:rFonts w:ascii="Consolas" w:hAnsi="Consolas" w:eastAsia="Consolas"/>
          <w:color w:val="auto"/>
          <w:sz w:val="20"/>
          <w:shd w:val="clear" w:color="auto" w:fill="F5F5F5"/>
        </w:rPr>
        <w:t>from pyecharts.globals import ThemeType</w:t>
      </w:r>
    </w:p>
    <w:p w14:paraId="2AE30FA6">
      <w:pPr>
        <w:spacing w:before="0" w:after="0" w:line="288" w:lineRule="auto"/>
        <w:rPr>
          <w:color w:val="auto"/>
        </w:rPr>
      </w:pPr>
      <w:r>
        <w:rPr>
          <w:rFonts w:ascii="Consolas" w:hAnsi="Consolas" w:eastAsia="Consolas"/>
          <w:color w:val="auto"/>
          <w:sz w:val="20"/>
          <w:shd w:val="clear" w:color="auto" w:fill="F5F5F5"/>
        </w:rPr>
        <w:t>from sklearn.linear_model import LinearRegression</w:t>
      </w:r>
    </w:p>
    <w:p w14:paraId="65E490EE">
      <w:pPr>
        <w:spacing w:before="0" w:after="0" w:line="288" w:lineRule="auto"/>
        <w:rPr>
          <w:color w:val="auto"/>
        </w:rPr>
      </w:pPr>
      <w:r>
        <w:rPr>
          <w:rFonts w:ascii="Consolas" w:hAnsi="Consolas" w:eastAsia="Consolas"/>
          <w:color w:val="auto"/>
          <w:sz w:val="20"/>
          <w:shd w:val="clear" w:color="auto" w:fill="F5F5F5"/>
        </w:rPr>
        <w:t>from sklearn.cluster import KMeans</w:t>
      </w:r>
    </w:p>
    <w:p w14:paraId="11158338">
      <w:pPr>
        <w:spacing w:before="0" w:after="0" w:line="288" w:lineRule="auto"/>
        <w:rPr>
          <w:color w:val="auto"/>
        </w:rPr>
      </w:pPr>
      <w:r>
        <w:rPr>
          <w:rFonts w:ascii="Consolas" w:hAnsi="Consolas" w:eastAsia="Consolas"/>
          <w:color w:val="auto"/>
          <w:sz w:val="20"/>
          <w:shd w:val="clear" w:color="auto" w:fill="F5F5F5"/>
        </w:rPr>
        <w:t>from sklearn.preprocessing import StandardScaler</w:t>
      </w:r>
    </w:p>
    <w:p w14:paraId="7B21758D">
      <w:pPr>
        <w:spacing w:before="0" w:after="0" w:line="288" w:lineRule="auto"/>
        <w:rPr>
          <w:color w:val="auto"/>
        </w:rPr>
      </w:pPr>
      <w:r>
        <w:rPr>
          <w:rFonts w:ascii="Consolas" w:hAnsi="Consolas" w:eastAsia="Consolas"/>
          <w:color w:val="auto"/>
          <w:sz w:val="20"/>
          <w:shd w:val="clear" w:color="auto" w:fill="F5F5F5"/>
        </w:rPr>
        <w:t>from sklearn.metrics import r2_score, mean_squared_error, silhouette_score</w:t>
      </w:r>
    </w:p>
    <w:p w14:paraId="143D09F6">
      <w:pPr>
        <w:spacing w:before="0" w:after="0" w:line="288" w:lineRule="auto"/>
        <w:rPr>
          <w:color w:val="auto"/>
        </w:rPr>
      </w:pPr>
      <w:r>
        <w:rPr>
          <w:rFonts w:ascii="Consolas" w:hAnsi="Consolas" w:eastAsia="Consolas"/>
          <w:color w:val="auto"/>
          <w:sz w:val="20"/>
          <w:shd w:val="clear" w:color="auto" w:fill="F5F5F5"/>
        </w:rPr>
        <w:t>from sklearn.model_selection import train_test_split</w:t>
      </w:r>
    </w:p>
    <w:p w14:paraId="0EC02C22">
      <w:pPr>
        <w:spacing w:before="0" w:after="0" w:line="288" w:lineRule="auto"/>
        <w:rPr>
          <w:color w:val="auto"/>
        </w:rPr>
      </w:pPr>
    </w:p>
    <w:p w14:paraId="208A687D">
      <w:pPr>
        <w:spacing w:before="0" w:after="0" w:line="288" w:lineRule="auto"/>
        <w:rPr>
          <w:color w:val="auto"/>
        </w:rPr>
      </w:pPr>
      <w:r>
        <w:rPr>
          <w:rFonts w:ascii="Consolas" w:hAnsi="Consolas" w:eastAsia="Consolas"/>
          <w:color w:val="auto"/>
          <w:sz w:val="20"/>
          <w:shd w:val="clear" w:color="auto" w:fill="F5F5F5"/>
        </w:rPr>
        <w:t>from 数据爬取 import fetch_univ_dataframe, clean_dataframe, CSV_FILE</w:t>
      </w:r>
    </w:p>
    <w:p w14:paraId="1EBAFCD3">
      <w:pPr>
        <w:spacing w:before="0" w:after="0" w:line="288" w:lineRule="auto"/>
        <w:rPr>
          <w:color w:val="auto"/>
        </w:rPr>
      </w:pPr>
    </w:p>
    <w:p w14:paraId="5884ED57">
      <w:pPr>
        <w:spacing w:before="0" w:after="0" w:line="288" w:lineRule="auto"/>
        <w:rPr>
          <w:color w:val="auto"/>
        </w:rPr>
      </w:pPr>
      <w:r>
        <w:rPr>
          <w:rFonts w:ascii="Consolas" w:hAnsi="Consolas" w:eastAsia="Consolas"/>
          <w:color w:val="auto"/>
          <w:sz w:val="20"/>
          <w:shd w:val="clear" w:color="auto" w:fill="F5F5F5"/>
        </w:rPr>
        <w:t>THEME = ThemeType.LIGHT</w:t>
      </w:r>
    </w:p>
    <w:p w14:paraId="10E2B520">
      <w:pPr>
        <w:spacing w:before="0" w:after="0" w:line="288" w:lineRule="auto"/>
        <w:rPr>
          <w:color w:val="auto"/>
        </w:rPr>
      </w:pPr>
      <w:r>
        <w:rPr>
          <w:rFonts w:ascii="Consolas" w:hAnsi="Consolas" w:eastAsia="Consolas"/>
          <w:color w:val="auto"/>
          <w:sz w:val="20"/>
          <w:shd w:val="clear" w:color="auto" w:fill="F5F5F5"/>
        </w:rPr>
        <w:t>WIDTH, HEIGHT = "1000px", "500px"</w:t>
      </w:r>
    </w:p>
    <w:p w14:paraId="3A93CB66">
      <w:pPr>
        <w:spacing w:before="0" w:after="0" w:line="288" w:lineRule="auto"/>
        <w:rPr>
          <w:color w:val="auto"/>
        </w:rPr>
      </w:pPr>
    </w:p>
    <w:p w14:paraId="06CBF291">
      <w:pPr>
        <w:spacing w:before="0" w:after="0" w:line="288" w:lineRule="auto"/>
        <w:rPr>
          <w:color w:val="auto"/>
        </w:rPr>
      </w:pPr>
    </w:p>
    <w:p w14:paraId="5FE46779">
      <w:pPr>
        <w:spacing w:before="0" w:after="0" w:line="288" w:lineRule="auto"/>
        <w:rPr>
          <w:color w:val="auto"/>
        </w:rPr>
      </w:pPr>
      <w:r>
        <w:rPr>
          <w:rFonts w:ascii="Consolas" w:hAnsi="Consolas" w:eastAsia="Consolas"/>
          <w:color w:val="auto"/>
          <w:sz w:val="20"/>
          <w:shd w:val="clear" w:color="auto" w:fill="F5F5F5"/>
        </w:rPr>
        <w:t># ================== 数据加载与筛选 ==================</w:t>
      </w:r>
    </w:p>
    <w:p w14:paraId="1ED812C3">
      <w:pPr>
        <w:spacing w:before="0" w:after="0" w:line="288" w:lineRule="auto"/>
        <w:rPr>
          <w:color w:val="auto"/>
        </w:rPr>
      </w:pPr>
      <w:r>
        <w:rPr>
          <w:rFonts w:ascii="Consolas" w:hAnsi="Consolas" w:eastAsia="Consolas"/>
          <w:color w:val="auto"/>
          <w:sz w:val="20"/>
          <w:shd w:val="clear" w:color="auto" w:fill="F5F5F5"/>
        </w:rPr>
        <w:t>def load_data():</w:t>
      </w:r>
    </w:p>
    <w:p w14:paraId="437E06EC">
      <w:pPr>
        <w:spacing w:before="0" w:after="0" w:line="288" w:lineRule="auto"/>
        <w:rPr>
          <w:color w:val="auto"/>
        </w:rPr>
      </w:pPr>
      <w:r>
        <w:rPr>
          <w:rFonts w:ascii="Consolas" w:hAnsi="Consolas" w:eastAsia="Consolas"/>
          <w:color w:val="auto"/>
          <w:sz w:val="20"/>
          <w:shd w:val="clear" w:color="auto" w:fill="F5F5F5"/>
        </w:rPr>
        <w:t xml:space="preserve">    """加载数据：优先本地CSV，否则爬取"""</w:t>
      </w:r>
    </w:p>
    <w:p w14:paraId="1B36DBA3">
      <w:pPr>
        <w:spacing w:before="0" w:after="0" w:line="288" w:lineRule="auto"/>
        <w:rPr>
          <w:color w:val="auto"/>
        </w:rPr>
      </w:pPr>
      <w:r>
        <w:rPr>
          <w:rFonts w:ascii="Consolas" w:hAnsi="Consolas" w:eastAsia="Consolas"/>
          <w:color w:val="auto"/>
          <w:sz w:val="20"/>
          <w:shd w:val="clear" w:color="auto" w:fill="F5F5F5"/>
        </w:rPr>
        <w:t xml:space="preserve">    try:</w:t>
      </w:r>
    </w:p>
    <w:p w14:paraId="494309DA">
      <w:pPr>
        <w:spacing w:before="0" w:after="0" w:line="288" w:lineRule="auto"/>
        <w:rPr>
          <w:color w:val="auto"/>
        </w:rPr>
      </w:pPr>
      <w:r>
        <w:rPr>
          <w:rFonts w:ascii="Consolas" w:hAnsi="Consolas" w:eastAsia="Consolas"/>
          <w:color w:val="auto"/>
          <w:sz w:val="20"/>
          <w:shd w:val="clear" w:color="auto" w:fill="F5F5F5"/>
        </w:rPr>
        <w:t xml:space="preserve">        df = pd.read_csv(CSV_FILE, encoding='utf-8-sig')</w:t>
      </w:r>
    </w:p>
    <w:p w14:paraId="41137849">
      <w:pPr>
        <w:spacing w:before="0" w:after="0" w:line="288" w:lineRule="auto"/>
        <w:rPr>
          <w:color w:val="auto"/>
        </w:rPr>
      </w:pPr>
      <w:r>
        <w:rPr>
          <w:rFonts w:ascii="Consolas" w:hAnsi="Consolas" w:eastAsia="Consolas"/>
          <w:color w:val="auto"/>
          <w:sz w:val="20"/>
          <w:shd w:val="clear" w:color="auto" w:fill="F5F5F5"/>
        </w:rPr>
        <w:t xml:space="preserve">        print(f"从 {CSV_FILE} 加载 {len(df)} 条数据")</w:t>
      </w:r>
    </w:p>
    <w:p w14:paraId="76EB3B05">
      <w:pPr>
        <w:spacing w:before="0" w:after="0" w:line="288" w:lineRule="auto"/>
        <w:rPr>
          <w:color w:val="auto"/>
        </w:rPr>
      </w:pPr>
      <w:r>
        <w:rPr>
          <w:rFonts w:ascii="Consolas" w:hAnsi="Consolas" w:eastAsia="Consolas"/>
          <w:color w:val="auto"/>
          <w:sz w:val="20"/>
          <w:shd w:val="clear" w:color="auto" w:fill="F5F5F5"/>
        </w:rPr>
        <w:t xml:space="preserve">    except FileNotFoundError:</w:t>
      </w:r>
    </w:p>
    <w:p w14:paraId="3A75BB19">
      <w:pPr>
        <w:spacing w:before="0" w:after="0" w:line="288" w:lineRule="auto"/>
        <w:rPr>
          <w:color w:val="auto"/>
        </w:rPr>
      </w:pPr>
      <w:r>
        <w:rPr>
          <w:rFonts w:ascii="Consolas" w:hAnsi="Consolas" w:eastAsia="Consolas"/>
          <w:color w:val="auto"/>
          <w:sz w:val="20"/>
          <w:shd w:val="clear" w:color="auto" w:fill="F5F5F5"/>
        </w:rPr>
        <w:t xml:space="preserve">        print("未找到本地CSV，开始爬取...")</w:t>
      </w:r>
    </w:p>
    <w:p w14:paraId="73228BB5">
      <w:pPr>
        <w:spacing w:before="0" w:after="0" w:line="288" w:lineRule="auto"/>
        <w:rPr>
          <w:color w:val="auto"/>
        </w:rPr>
      </w:pPr>
      <w:r>
        <w:rPr>
          <w:rFonts w:ascii="Consolas" w:hAnsi="Consolas" w:eastAsia="Consolas"/>
          <w:color w:val="auto"/>
          <w:sz w:val="20"/>
          <w:shd w:val="clear" w:color="auto" w:fill="F5F5F5"/>
        </w:rPr>
        <w:t xml:space="preserve">        df = fetch_univ_dataframe()</w:t>
      </w:r>
    </w:p>
    <w:p w14:paraId="1A151FEB">
      <w:pPr>
        <w:spacing w:before="0" w:after="0" w:line="288" w:lineRule="auto"/>
        <w:rPr>
          <w:color w:val="auto"/>
        </w:rPr>
      </w:pPr>
      <w:r>
        <w:rPr>
          <w:rFonts w:ascii="Consolas" w:hAnsi="Consolas" w:eastAsia="Consolas"/>
          <w:color w:val="auto"/>
          <w:sz w:val="20"/>
          <w:shd w:val="clear" w:color="auto" w:fill="F5F5F5"/>
        </w:rPr>
        <w:t xml:space="preserve">    return clean_dataframe(df)</w:t>
      </w:r>
    </w:p>
    <w:p w14:paraId="185EE47A">
      <w:pPr>
        <w:spacing w:before="0" w:after="0" w:line="288" w:lineRule="auto"/>
        <w:rPr>
          <w:color w:val="auto"/>
        </w:rPr>
      </w:pPr>
    </w:p>
    <w:p w14:paraId="0617CF93">
      <w:pPr>
        <w:spacing w:before="0" w:after="0" w:line="288" w:lineRule="auto"/>
        <w:rPr>
          <w:color w:val="auto"/>
        </w:rPr>
      </w:pPr>
    </w:p>
    <w:p w14:paraId="12B0CB77">
      <w:pPr>
        <w:spacing w:before="0" w:after="0" w:line="288" w:lineRule="auto"/>
        <w:rPr>
          <w:color w:val="auto"/>
        </w:rPr>
      </w:pPr>
      <w:r>
        <w:rPr>
          <w:rFonts w:ascii="Consolas" w:hAnsi="Consolas" w:eastAsia="Consolas"/>
          <w:color w:val="auto"/>
          <w:sz w:val="20"/>
          <w:shd w:val="clear" w:color="auto" w:fill="F5F5F5"/>
        </w:rPr>
        <w:t>def filter_data(df, province=None, univ_type=None, score_min=None, score_max=None):</w:t>
      </w:r>
    </w:p>
    <w:p w14:paraId="176EC6DE">
      <w:pPr>
        <w:spacing w:before="0" w:after="0" w:line="288" w:lineRule="auto"/>
        <w:rPr>
          <w:color w:val="auto"/>
        </w:rPr>
      </w:pPr>
      <w:r>
        <w:rPr>
          <w:rFonts w:ascii="Consolas" w:hAnsi="Consolas" w:eastAsia="Consolas"/>
          <w:color w:val="auto"/>
          <w:sz w:val="20"/>
          <w:shd w:val="clear" w:color="auto" w:fill="F5F5F5"/>
        </w:rPr>
        <w:t xml:space="preserve">    """按条件筛选数据</w:t>
      </w:r>
    </w:p>
    <w:p w14:paraId="7410DFE2">
      <w:pPr>
        <w:spacing w:before="0" w:after="0" w:line="288" w:lineRule="auto"/>
        <w:rPr>
          <w:color w:val="auto"/>
        </w:rPr>
      </w:pPr>
      <w:r>
        <w:rPr>
          <w:rFonts w:ascii="Consolas" w:hAnsi="Consolas" w:eastAsia="Consolas"/>
          <w:color w:val="auto"/>
          <w:sz w:val="20"/>
          <w:shd w:val="clear" w:color="auto" w:fill="F5F5F5"/>
        </w:rPr>
        <w:t xml:space="preserve">    参数:</w:t>
      </w:r>
    </w:p>
    <w:p w14:paraId="5E7B2813">
      <w:pPr>
        <w:spacing w:before="0" w:after="0" w:line="288" w:lineRule="auto"/>
        <w:rPr>
          <w:color w:val="auto"/>
        </w:rPr>
      </w:pPr>
      <w:r>
        <w:rPr>
          <w:rFonts w:ascii="Consolas" w:hAnsi="Consolas" w:eastAsia="Consolas"/>
          <w:color w:val="auto"/>
          <w:sz w:val="20"/>
          <w:shd w:val="clear" w:color="auto" w:fill="F5F5F5"/>
        </w:rPr>
        <w:t xml:space="preserve">        province: 省份名称(str)或列表, 如 "北京" 或 ["北京","上海"]</w:t>
      </w:r>
    </w:p>
    <w:p w14:paraId="5D601368">
      <w:pPr>
        <w:spacing w:before="0" w:after="0" w:line="288" w:lineRule="auto"/>
        <w:rPr>
          <w:color w:val="auto"/>
        </w:rPr>
      </w:pPr>
      <w:r>
        <w:rPr>
          <w:rFonts w:ascii="Consolas" w:hAnsi="Consolas" w:eastAsia="Consolas"/>
          <w:color w:val="auto"/>
          <w:sz w:val="20"/>
          <w:shd w:val="clear" w:color="auto" w:fill="F5F5F5"/>
        </w:rPr>
        <w:t xml:space="preserve">        univ_type: 类型(str)或列表, 如 "理工" 或 ["理工","综合"]</w:t>
      </w:r>
    </w:p>
    <w:p w14:paraId="2ED025A1">
      <w:pPr>
        <w:spacing w:before="0" w:after="0" w:line="288" w:lineRule="auto"/>
        <w:rPr>
          <w:color w:val="auto"/>
        </w:rPr>
      </w:pPr>
      <w:r>
        <w:rPr>
          <w:rFonts w:ascii="Consolas" w:hAnsi="Consolas" w:eastAsia="Consolas"/>
          <w:color w:val="auto"/>
          <w:sz w:val="20"/>
          <w:shd w:val="clear" w:color="auto" w:fill="F5F5F5"/>
        </w:rPr>
        <w:t xml:space="preserve">        score_min: 最低总分</w:t>
      </w:r>
    </w:p>
    <w:p w14:paraId="678DB365">
      <w:pPr>
        <w:spacing w:before="0" w:after="0" w:line="288" w:lineRule="auto"/>
        <w:rPr>
          <w:color w:val="auto"/>
        </w:rPr>
      </w:pPr>
      <w:r>
        <w:rPr>
          <w:rFonts w:ascii="Consolas" w:hAnsi="Consolas" w:eastAsia="Consolas"/>
          <w:color w:val="auto"/>
          <w:sz w:val="20"/>
          <w:shd w:val="clear" w:color="auto" w:fill="F5F5F5"/>
        </w:rPr>
        <w:t xml:space="preserve">        score_max: 最高总分</w:t>
      </w:r>
    </w:p>
    <w:p w14:paraId="6CEBFBF7">
      <w:pPr>
        <w:spacing w:before="0" w:after="0" w:line="288" w:lineRule="auto"/>
        <w:rPr>
          <w:color w:val="auto"/>
        </w:rPr>
      </w:pPr>
      <w:r>
        <w:rPr>
          <w:rFonts w:ascii="Consolas" w:hAnsi="Consolas" w:eastAsia="Consolas"/>
          <w:color w:val="auto"/>
          <w:sz w:val="20"/>
          <w:shd w:val="clear" w:color="auto" w:fill="F5F5F5"/>
        </w:rPr>
        <w:t xml:space="preserve">    """</w:t>
      </w:r>
    </w:p>
    <w:p w14:paraId="47B9AB95">
      <w:pPr>
        <w:spacing w:before="0" w:after="0" w:line="288" w:lineRule="auto"/>
        <w:rPr>
          <w:color w:val="auto"/>
        </w:rPr>
      </w:pPr>
      <w:r>
        <w:rPr>
          <w:rFonts w:ascii="Consolas" w:hAnsi="Consolas" w:eastAsia="Consolas"/>
          <w:color w:val="auto"/>
          <w:sz w:val="20"/>
          <w:shd w:val="clear" w:color="auto" w:fill="F5F5F5"/>
        </w:rPr>
        <w:t xml:space="preserve">    f = df.copy()</w:t>
      </w:r>
    </w:p>
    <w:p w14:paraId="3EC62B59">
      <w:pPr>
        <w:spacing w:before="0" w:after="0" w:line="288" w:lineRule="auto"/>
        <w:rPr>
          <w:color w:val="auto"/>
        </w:rPr>
      </w:pPr>
      <w:r>
        <w:rPr>
          <w:rFonts w:ascii="Consolas" w:hAnsi="Consolas" w:eastAsia="Consolas"/>
          <w:color w:val="auto"/>
          <w:sz w:val="20"/>
          <w:shd w:val="clear" w:color="auto" w:fill="F5F5F5"/>
        </w:rPr>
        <w:t xml:space="preserve">    if province:</w:t>
      </w:r>
    </w:p>
    <w:p w14:paraId="70E020D3">
      <w:pPr>
        <w:spacing w:before="0" w:after="0" w:line="288" w:lineRule="auto"/>
        <w:rPr>
          <w:color w:val="auto"/>
        </w:rPr>
      </w:pPr>
      <w:r>
        <w:rPr>
          <w:rFonts w:ascii="Consolas" w:hAnsi="Consolas" w:eastAsia="Consolas"/>
          <w:color w:val="auto"/>
          <w:sz w:val="20"/>
          <w:shd w:val="clear" w:color="auto" w:fill="F5F5F5"/>
        </w:rPr>
        <w:t xml:space="preserve">        plist = [province] if isinstance(province, str) else province</w:t>
      </w:r>
    </w:p>
    <w:p w14:paraId="0FD97E37">
      <w:pPr>
        <w:spacing w:before="0" w:after="0" w:line="288" w:lineRule="auto"/>
        <w:rPr>
          <w:color w:val="auto"/>
        </w:rPr>
      </w:pPr>
      <w:r>
        <w:rPr>
          <w:rFonts w:ascii="Consolas" w:hAnsi="Consolas" w:eastAsia="Consolas"/>
          <w:color w:val="auto"/>
          <w:sz w:val="20"/>
          <w:shd w:val="clear" w:color="auto" w:fill="F5F5F5"/>
        </w:rPr>
        <w:t xml:space="preserve">        f = f[f['省市'].isin(plist)]</w:t>
      </w:r>
    </w:p>
    <w:p w14:paraId="132E2F36">
      <w:pPr>
        <w:spacing w:before="0" w:after="0" w:line="288" w:lineRule="auto"/>
        <w:rPr>
          <w:color w:val="auto"/>
        </w:rPr>
      </w:pPr>
      <w:r>
        <w:rPr>
          <w:rFonts w:ascii="Consolas" w:hAnsi="Consolas" w:eastAsia="Consolas"/>
          <w:color w:val="auto"/>
          <w:sz w:val="20"/>
          <w:shd w:val="clear" w:color="auto" w:fill="F5F5F5"/>
        </w:rPr>
        <w:t xml:space="preserve">    if univ_type:</w:t>
      </w:r>
    </w:p>
    <w:p w14:paraId="0726CC6A">
      <w:pPr>
        <w:spacing w:before="0" w:after="0" w:line="288" w:lineRule="auto"/>
        <w:rPr>
          <w:color w:val="auto"/>
        </w:rPr>
      </w:pPr>
      <w:r>
        <w:rPr>
          <w:rFonts w:ascii="Consolas" w:hAnsi="Consolas" w:eastAsia="Consolas"/>
          <w:color w:val="auto"/>
          <w:sz w:val="20"/>
          <w:shd w:val="clear" w:color="auto" w:fill="F5F5F5"/>
        </w:rPr>
        <w:t xml:space="preserve">        tlist = [univ_type] if isinstance(univ_type, str) else univ_type</w:t>
      </w:r>
    </w:p>
    <w:p w14:paraId="25654899">
      <w:pPr>
        <w:spacing w:before="0" w:after="0" w:line="288" w:lineRule="auto"/>
        <w:rPr>
          <w:color w:val="auto"/>
        </w:rPr>
      </w:pPr>
      <w:r>
        <w:rPr>
          <w:rFonts w:ascii="Consolas" w:hAnsi="Consolas" w:eastAsia="Consolas"/>
          <w:color w:val="auto"/>
          <w:sz w:val="20"/>
          <w:shd w:val="clear" w:color="auto" w:fill="F5F5F5"/>
        </w:rPr>
        <w:t xml:space="preserve">        f = f[f['类型'].isin(tlist)]</w:t>
      </w:r>
    </w:p>
    <w:p w14:paraId="5517E8EE">
      <w:pPr>
        <w:spacing w:before="0" w:after="0" w:line="288" w:lineRule="auto"/>
        <w:rPr>
          <w:color w:val="auto"/>
        </w:rPr>
      </w:pPr>
      <w:r>
        <w:rPr>
          <w:rFonts w:ascii="Consolas" w:hAnsi="Consolas" w:eastAsia="Consolas"/>
          <w:color w:val="auto"/>
          <w:sz w:val="20"/>
          <w:shd w:val="clear" w:color="auto" w:fill="F5F5F5"/>
        </w:rPr>
        <w:t xml:space="preserve">    if score_min is not None:</w:t>
      </w:r>
    </w:p>
    <w:p w14:paraId="7E9AD42B">
      <w:pPr>
        <w:spacing w:before="0" w:after="0" w:line="288" w:lineRule="auto"/>
        <w:rPr>
          <w:color w:val="auto"/>
        </w:rPr>
      </w:pPr>
      <w:r>
        <w:rPr>
          <w:rFonts w:ascii="Consolas" w:hAnsi="Consolas" w:eastAsia="Consolas"/>
          <w:color w:val="auto"/>
          <w:sz w:val="20"/>
          <w:shd w:val="clear" w:color="auto" w:fill="F5F5F5"/>
        </w:rPr>
        <w:t xml:space="preserve">        f = f[f['总分'] &gt;= score_min]</w:t>
      </w:r>
    </w:p>
    <w:p w14:paraId="45C51334">
      <w:pPr>
        <w:spacing w:before="0" w:after="0" w:line="288" w:lineRule="auto"/>
        <w:rPr>
          <w:color w:val="auto"/>
        </w:rPr>
      </w:pPr>
      <w:r>
        <w:rPr>
          <w:rFonts w:ascii="Consolas" w:hAnsi="Consolas" w:eastAsia="Consolas"/>
          <w:color w:val="auto"/>
          <w:sz w:val="20"/>
          <w:shd w:val="clear" w:color="auto" w:fill="F5F5F5"/>
        </w:rPr>
        <w:t xml:space="preserve">    if score_max is not None:</w:t>
      </w:r>
    </w:p>
    <w:p w14:paraId="083B3236">
      <w:pPr>
        <w:spacing w:before="0" w:after="0" w:line="288" w:lineRule="auto"/>
        <w:rPr>
          <w:color w:val="auto"/>
        </w:rPr>
      </w:pPr>
      <w:r>
        <w:rPr>
          <w:rFonts w:ascii="Consolas" w:hAnsi="Consolas" w:eastAsia="Consolas"/>
          <w:color w:val="auto"/>
          <w:sz w:val="20"/>
          <w:shd w:val="clear" w:color="auto" w:fill="F5F5F5"/>
        </w:rPr>
        <w:t xml:space="preserve">        f = f[f['总分'] &lt;= score_max]</w:t>
      </w:r>
    </w:p>
    <w:p w14:paraId="40BE480E">
      <w:pPr>
        <w:spacing w:before="0" w:after="0" w:line="288" w:lineRule="auto"/>
        <w:rPr>
          <w:color w:val="auto"/>
        </w:rPr>
      </w:pPr>
      <w:r>
        <w:rPr>
          <w:rFonts w:ascii="Consolas" w:hAnsi="Consolas" w:eastAsia="Consolas"/>
          <w:color w:val="auto"/>
          <w:sz w:val="20"/>
          <w:shd w:val="clear" w:color="auto" w:fill="F5F5F5"/>
        </w:rPr>
        <w:t xml:space="preserve">    print(f"筛选结果: {len(f)} 条 (原始 {len(df)} 条)")</w:t>
      </w:r>
    </w:p>
    <w:p w14:paraId="4983995E">
      <w:pPr>
        <w:spacing w:before="0" w:after="0" w:line="288" w:lineRule="auto"/>
        <w:rPr>
          <w:color w:val="auto"/>
        </w:rPr>
      </w:pPr>
      <w:r>
        <w:rPr>
          <w:rFonts w:ascii="Consolas" w:hAnsi="Consolas" w:eastAsia="Consolas"/>
          <w:color w:val="auto"/>
          <w:sz w:val="20"/>
          <w:shd w:val="clear" w:color="auto" w:fill="F5F5F5"/>
        </w:rPr>
        <w:t xml:space="preserve">    return f</w:t>
      </w:r>
    </w:p>
    <w:p w14:paraId="52D70AF2">
      <w:pPr>
        <w:spacing w:before="0" w:after="0" w:line="288" w:lineRule="auto"/>
        <w:rPr>
          <w:color w:val="auto"/>
        </w:rPr>
      </w:pPr>
    </w:p>
    <w:p w14:paraId="0B98A84D">
      <w:pPr>
        <w:spacing w:before="0" w:after="0" w:line="288" w:lineRule="auto"/>
        <w:rPr>
          <w:color w:val="auto"/>
        </w:rPr>
      </w:pPr>
    </w:p>
    <w:p w14:paraId="544F2F43">
      <w:pPr>
        <w:spacing w:before="0" w:after="0" w:line="288" w:lineRule="auto"/>
        <w:rPr>
          <w:color w:val="auto"/>
        </w:rPr>
      </w:pPr>
      <w:r>
        <w:rPr>
          <w:rFonts w:ascii="Consolas" w:hAnsi="Consolas" w:eastAsia="Consolas"/>
          <w:color w:val="auto"/>
          <w:sz w:val="20"/>
          <w:shd w:val="clear" w:color="auto" w:fill="F5F5F5"/>
        </w:rPr>
        <w:t># ================== 图表1: Top N 大学总分条形图 ==================</w:t>
      </w:r>
    </w:p>
    <w:p w14:paraId="3847E352">
      <w:pPr>
        <w:spacing w:before="0" w:after="0" w:line="288" w:lineRule="auto"/>
        <w:rPr>
          <w:color w:val="auto"/>
        </w:rPr>
      </w:pPr>
      <w:r>
        <w:rPr>
          <w:rFonts w:ascii="Consolas" w:hAnsi="Consolas" w:eastAsia="Consolas"/>
          <w:color w:val="auto"/>
          <w:sz w:val="20"/>
          <w:shd w:val="clear" w:color="auto" w:fill="F5F5F5"/>
        </w:rPr>
        <w:t>def chart_top_scores(df, top_n=20):</w:t>
      </w:r>
    </w:p>
    <w:p w14:paraId="14B8A2B5">
      <w:pPr>
        <w:spacing w:before="0" w:after="0" w:line="288" w:lineRule="auto"/>
        <w:rPr>
          <w:color w:val="auto"/>
        </w:rPr>
      </w:pPr>
      <w:r>
        <w:rPr>
          <w:rFonts w:ascii="Consolas" w:hAnsi="Consolas" w:eastAsia="Consolas"/>
          <w:color w:val="auto"/>
          <w:sz w:val="20"/>
          <w:shd w:val="clear" w:color="auto" w:fill="F5F5F5"/>
        </w:rPr>
        <w:t xml:space="preserve">    data = df.dropna(subset=['总分']).head(top_n).sort_values('总分', ascending=True)</w:t>
      </w:r>
    </w:p>
    <w:p w14:paraId="6409EFF0">
      <w:pPr>
        <w:spacing w:before="0" w:after="0" w:line="288" w:lineRule="auto"/>
        <w:rPr>
          <w:color w:val="auto"/>
        </w:rPr>
      </w:pPr>
      <w:r>
        <w:rPr>
          <w:rFonts w:ascii="Consolas" w:hAnsi="Consolas" w:eastAsia="Consolas"/>
          <w:color w:val="auto"/>
          <w:sz w:val="20"/>
          <w:shd w:val="clear" w:color="auto" w:fill="F5F5F5"/>
        </w:rPr>
        <w:t xml:space="preserve">    bar = (</w:t>
      </w:r>
    </w:p>
    <w:p w14:paraId="04008835">
      <w:pPr>
        <w:spacing w:before="0" w:after="0" w:line="288" w:lineRule="auto"/>
        <w:rPr>
          <w:color w:val="auto"/>
        </w:rPr>
      </w:pPr>
      <w:r>
        <w:rPr>
          <w:rFonts w:ascii="Consolas" w:hAnsi="Consolas" w:eastAsia="Consolas"/>
          <w:color w:val="auto"/>
          <w:sz w:val="20"/>
          <w:shd w:val="clear" w:color="auto" w:fill="F5F5F5"/>
        </w:rPr>
        <w:t xml:space="preserve">        Bar(init_opts=opts.InitOpts(width=WIDTH, height=HEIGHT, theme=THEME))</w:t>
      </w:r>
    </w:p>
    <w:p w14:paraId="59F02AFB">
      <w:pPr>
        <w:spacing w:before="0" w:after="0" w:line="288" w:lineRule="auto"/>
        <w:rPr>
          <w:color w:val="auto"/>
        </w:rPr>
      </w:pPr>
      <w:r>
        <w:rPr>
          <w:rFonts w:ascii="Consolas" w:hAnsi="Consolas" w:eastAsia="Consolas"/>
          <w:color w:val="auto"/>
          <w:sz w:val="20"/>
          <w:shd w:val="clear" w:color="auto" w:fill="F5F5F5"/>
        </w:rPr>
        <w:t xml:space="preserve">        .add_xaxis(data['大学名称'].tolist())</w:t>
      </w:r>
    </w:p>
    <w:p w14:paraId="336818F3">
      <w:pPr>
        <w:spacing w:before="0" w:after="0" w:line="288" w:lineRule="auto"/>
        <w:rPr>
          <w:color w:val="auto"/>
        </w:rPr>
      </w:pPr>
      <w:r>
        <w:rPr>
          <w:rFonts w:ascii="Consolas" w:hAnsi="Consolas" w:eastAsia="Consolas"/>
          <w:color w:val="auto"/>
          <w:sz w:val="20"/>
          <w:shd w:val="clear" w:color="auto" w:fill="F5F5F5"/>
        </w:rPr>
        <w:t xml:space="preserve">        .add_yaxis("总分", [round(s, 1) for s in data['总分']],</w:t>
      </w:r>
    </w:p>
    <w:p w14:paraId="66E83112">
      <w:pPr>
        <w:spacing w:before="0" w:after="0" w:line="288" w:lineRule="auto"/>
        <w:rPr>
          <w:color w:val="auto"/>
        </w:rPr>
      </w:pPr>
      <w:r>
        <w:rPr>
          <w:rFonts w:ascii="Consolas" w:hAnsi="Consolas" w:eastAsia="Consolas"/>
          <w:color w:val="auto"/>
          <w:sz w:val="20"/>
          <w:shd w:val="clear" w:color="auto" w:fill="F5F5F5"/>
        </w:rPr>
        <w:t xml:space="preserve">                   label_opts=opts.LabelOpts(position="right", font_size=9))</w:t>
      </w:r>
    </w:p>
    <w:p w14:paraId="039BDCB9">
      <w:pPr>
        <w:spacing w:before="0" w:after="0" w:line="288" w:lineRule="auto"/>
        <w:rPr>
          <w:color w:val="auto"/>
        </w:rPr>
      </w:pPr>
      <w:r>
        <w:rPr>
          <w:rFonts w:ascii="Consolas" w:hAnsi="Consolas" w:eastAsia="Consolas"/>
          <w:color w:val="auto"/>
          <w:sz w:val="20"/>
          <w:shd w:val="clear" w:color="auto" w:fill="F5F5F5"/>
        </w:rPr>
        <w:t xml:space="preserve">        .reversal_axis()</w:t>
      </w:r>
    </w:p>
    <w:p w14:paraId="4FB4E595">
      <w:pPr>
        <w:spacing w:before="0" w:after="0" w:line="288" w:lineRule="auto"/>
        <w:rPr>
          <w:color w:val="auto"/>
        </w:rPr>
      </w:pPr>
      <w:r>
        <w:rPr>
          <w:rFonts w:ascii="Consolas" w:hAnsi="Consolas" w:eastAsia="Consolas"/>
          <w:color w:val="auto"/>
          <w:sz w:val="20"/>
          <w:shd w:val="clear" w:color="auto" w:fill="F5F5F5"/>
        </w:rPr>
        <w:t xml:space="preserve">        .set_global_opts(</w:t>
      </w:r>
    </w:p>
    <w:p w14:paraId="15D6B053">
      <w:pPr>
        <w:spacing w:before="0" w:after="0" w:line="288" w:lineRule="auto"/>
        <w:rPr>
          <w:color w:val="auto"/>
        </w:rPr>
      </w:pPr>
      <w:r>
        <w:rPr>
          <w:rFonts w:ascii="Consolas" w:hAnsi="Consolas" w:eastAsia="Consolas"/>
          <w:color w:val="auto"/>
          <w:sz w:val="20"/>
          <w:shd w:val="clear" w:color="auto" w:fill="F5F5F5"/>
        </w:rPr>
        <w:t xml:space="preserve">            title_opts=opts.TitleOpts(title=f"大学排行榜 Top {top_n} 总分"),</w:t>
      </w:r>
    </w:p>
    <w:p w14:paraId="1F3C720E">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22D1DE43">
      <w:pPr>
        <w:spacing w:before="0" w:after="0" w:line="288" w:lineRule="auto"/>
        <w:rPr>
          <w:color w:val="auto"/>
        </w:rPr>
      </w:pPr>
      <w:r>
        <w:rPr>
          <w:rFonts w:ascii="Consolas" w:hAnsi="Consolas" w:eastAsia="Consolas"/>
          <w:color w:val="auto"/>
          <w:sz w:val="20"/>
          <w:shd w:val="clear" w:color="auto" w:fill="F5F5F5"/>
        </w:rPr>
        <w:t xml:space="preserve">            datazoom_opts=opts.DataZoomOpts(orient="vertical"),</w:t>
      </w:r>
    </w:p>
    <w:p w14:paraId="3B865FD7">
      <w:pPr>
        <w:spacing w:before="0" w:after="0" w:line="288" w:lineRule="auto"/>
        <w:rPr>
          <w:color w:val="auto"/>
        </w:rPr>
      </w:pPr>
      <w:r>
        <w:rPr>
          <w:rFonts w:ascii="Consolas" w:hAnsi="Consolas" w:eastAsia="Consolas"/>
          <w:color w:val="auto"/>
          <w:sz w:val="20"/>
          <w:shd w:val="clear" w:color="auto" w:fill="F5F5F5"/>
        </w:rPr>
        <w:t xml:space="preserve">            xaxis_opts=opts.AxisOpts(name="总分"),</w:t>
      </w:r>
    </w:p>
    <w:p w14:paraId="798BC1B8">
      <w:pPr>
        <w:spacing w:before="0" w:after="0" w:line="288" w:lineRule="auto"/>
        <w:rPr>
          <w:color w:val="auto"/>
        </w:rPr>
      </w:pPr>
      <w:r>
        <w:rPr>
          <w:rFonts w:ascii="Consolas" w:hAnsi="Consolas" w:eastAsia="Consolas"/>
          <w:color w:val="auto"/>
          <w:sz w:val="20"/>
          <w:shd w:val="clear" w:color="auto" w:fill="F5F5F5"/>
        </w:rPr>
        <w:t xml:space="preserve">        )</w:t>
      </w:r>
    </w:p>
    <w:p w14:paraId="3960457B">
      <w:pPr>
        <w:spacing w:before="0" w:after="0" w:line="288" w:lineRule="auto"/>
        <w:rPr>
          <w:color w:val="auto"/>
        </w:rPr>
      </w:pPr>
      <w:r>
        <w:rPr>
          <w:rFonts w:ascii="Consolas" w:hAnsi="Consolas" w:eastAsia="Consolas"/>
          <w:color w:val="auto"/>
          <w:sz w:val="20"/>
          <w:shd w:val="clear" w:color="auto" w:fill="F5F5F5"/>
        </w:rPr>
        <w:t xml:space="preserve">    )</w:t>
      </w:r>
    </w:p>
    <w:p w14:paraId="2286128A">
      <w:pPr>
        <w:spacing w:before="0" w:after="0" w:line="288" w:lineRule="auto"/>
        <w:rPr>
          <w:color w:val="auto"/>
        </w:rPr>
      </w:pPr>
      <w:r>
        <w:rPr>
          <w:rFonts w:ascii="Consolas" w:hAnsi="Consolas" w:eastAsia="Consolas"/>
          <w:color w:val="auto"/>
          <w:sz w:val="20"/>
          <w:shd w:val="clear" w:color="auto" w:fill="F5F5F5"/>
        </w:rPr>
        <w:t xml:space="preserve">    return bar</w:t>
      </w:r>
    </w:p>
    <w:p w14:paraId="03D5DBCA">
      <w:pPr>
        <w:spacing w:before="0" w:after="0" w:line="288" w:lineRule="auto"/>
        <w:rPr>
          <w:color w:val="auto"/>
        </w:rPr>
      </w:pPr>
    </w:p>
    <w:p w14:paraId="321792F0">
      <w:pPr>
        <w:spacing w:before="0" w:after="0" w:line="288" w:lineRule="auto"/>
        <w:rPr>
          <w:color w:val="auto"/>
        </w:rPr>
      </w:pPr>
    </w:p>
    <w:p w14:paraId="05059B90">
      <w:pPr>
        <w:spacing w:before="0" w:after="0" w:line="288" w:lineRule="auto"/>
        <w:rPr>
          <w:color w:val="auto"/>
        </w:rPr>
      </w:pPr>
      <w:r>
        <w:rPr>
          <w:rFonts w:ascii="Consolas" w:hAnsi="Consolas" w:eastAsia="Consolas"/>
          <w:color w:val="auto"/>
          <w:sz w:val="20"/>
          <w:shd w:val="clear" w:color="auto" w:fill="F5F5F5"/>
        </w:rPr>
        <w:t># ================== 图表2: 总分分布直方图 ==================</w:t>
      </w:r>
    </w:p>
    <w:p w14:paraId="1559C3D2">
      <w:pPr>
        <w:spacing w:before="0" w:after="0" w:line="288" w:lineRule="auto"/>
        <w:rPr>
          <w:color w:val="auto"/>
        </w:rPr>
      </w:pPr>
      <w:r>
        <w:rPr>
          <w:rFonts w:ascii="Consolas" w:hAnsi="Consolas" w:eastAsia="Consolas"/>
          <w:color w:val="auto"/>
          <w:sz w:val="20"/>
          <w:shd w:val="clear" w:color="auto" w:fill="F5F5F5"/>
        </w:rPr>
        <w:t>def chart_score_distribution(df):</w:t>
      </w:r>
    </w:p>
    <w:p w14:paraId="0CF88BED">
      <w:pPr>
        <w:spacing w:before="0" w:after="0" w:line="288" w:lineRule="auto"/>
        <w:rPr>
          <w:color w:val="auto"/>
        </w:rPr>
      </w:pPr>
      <w:r>
        <w:rPr>
          <w:rFonts w:ascii="Consolas" w:hAnsi="Consolas" w:eastAsia="Consolas"/>
          <w:color w:val="auto"/>
          <w:sz w:val="20"/>
          <w:shd w:val="clear" w:color="auto" w:fill="F5F5F5"/>
        </w:rPr>
        <w:t xml:space="preserve">    scored = df.dropna(subset=['总分'])['总分']</w:t>
      </w:r>
    </w:p>
    <w:p w14:paraId="1861ECF0">
      <w:pPr>
        <w:spacing w:before="0" w:after="0" w:line="288" w:lineRule="auto"/>
        <w:rPr>
          <w:color w:val="auto"/>
        </w:rPr>
      </w:pPr>
      <w:r>
        <w:rPr>
          <w:rFonts w:ascii="Consolas" w:hAnsi="Consolas" w:eastAsia="Consolas"/>
          <w:color w:val="auto"/>
          <w:sz w:val="20"/>
          <w:shd w:val="clear" w:color="auto" w:fill="F5F5F5"/>
        </w:rPr>
        <w:t xml:space="preserve">    bins = [0, 200, 250, 300, 350, 400, 500, 600, 800, 1200]</w:t>
      </w:r>
    </w:p>
    <w:p w14:paraId="5320DE19">
      <w:pPr>
        <w:spacing w:before="0" w:after="0" w:line="288" w:lineRule="auto"/>
        <w:rPr>
          <w:color w:val="auto"/>
        </w:rPr>
      </w:pPr>
      <w:r>
        <w:rPr>
          <w:rFonts w:ascii="Consolas" w:hAnsi="Consolas" w:eastAsia="Consolas"/>
          <w:color w:val="auto"/>
          <w:sz w:val="20"/>
          <w:shd w:val="clear" w:color="auto" w:fill="F5F5F5"/>
        </w:rPr>
        <w:t xml:space="preserve">    labels = ['&lt;200', '200-250', '250-300', '300-350',</w:t>
      </w:r>
    </w:p>
    <w:p w14:paraId="5AFA40F7">
      <w:pPr>
        <w:spacing w:before="0" w:after="0" w:line="288" w:lineRule="auto"/>
        <w:rPr>
          <w:color w:val="auto"/>
        </w:rPr>
      </w:pPr>
      <w:r>
        <w:rPr>
          <w:rFonts w:ascii="Consolas" w:hAnsi="Consolas" w:eastAsia="Consolas"/>
          <w:color w:val="auto"/>
          <w:sz w:val="20"/>
          <w:shd w:val="clear" w:color="auto" w:fill="F5F5F5"/>
        </w:rPr>
        <w:t xml:space="preserve">              '350-400', '400-500', '500-600', '600-800', '&gt;800']</w:t>
      </w:r>
    </w:p>
    <w:p w14:paraId="741A1DBD">
      <w:pPr>
        <w:spacing w:before="0" w:after="0" w:line="288" w:lineRule="auto"/>
        <w:rPr>
          <w:color w:val="auto"/>
        </w:rPr>
      </w:pPr>
      <w:r>
        <w:rPr>
          <w:rFonts w:ascii="Consolas" w:hAnsi="Consolas" w:eastAsia="Consolas"/>
          <w:color w:val="auto"/>
          <w:sz w:val="20"/>
          <w:shd w:val="clear" w:color="auto" w:fill="F5F5F5"/>
        </w:rPr>
        <w:t xml:space="preserve">    dist = pd.cut(scored, bins=bins, labels=labels, right=False).value_counts().sort_index()</w:t>
      </w:r>
    </w:p>
    <w:p w14:paraId="42ED7142">
      <w:pPr>
        <w:spacing w:before="0" w:after="0" w:line="288" w:lineRule="auto"/>
        <w:rPr>
          <w:color w:val="auto"/>
        </w:rPr>
      </w:pPr>
      <w:r>
        <w:rPr>
          <w:rFonts w:ascii="Consolas" w:hAnsi="Consolas" w:eastAsia="Consolas"/>
          <w:color w:val="auto"/>
          <w:sz w:val="20"/>
          <w:shd w:val="clear" w:color="auto" w:fill="F5F5F5"/>
        </w:rPr>
        <w:t xml:space="preserve">    bar = (</w:t>
      </w:r>
    </w:p>
    <w:p w14:paraId="7B40BBBB">
      <w:pPr>
        <w:spacing w:before="0" w:after="0" w:line="288" w:lineRule="auto"/>
        <w:rPr>
          <w:color w:val="auto"/>
        </w:rPr>
      </w:pPr>
      <w:r>
        <w:rPr>
          <w:rFonts w:ascii="Consolas" w:hAnsi="Consolas" w:eastAsia="Consolas"/>
          <w:color w:val="auto"/>
          <w:sz w:val="20"/>
          <w:shd w:val="clear" w:color="auto" w:fill="F5F5F5"/>
        </w:rPr>
        <w:t xml:space="preserve">        Bar(init_opts=opts.InitOpts(width=WIDTH, height="400px", theme=THEME))</w:t>
      </w:r>
    </w:p>
    <w:p w14:paraId="72466B8B">
      <w:pPr>
        <w:spacing w:before="0" w:after="0" w:line="288" w:lineRule="auto"/>
        <w:rPr>
          <w:color w:val="auto"/>
        </w:rPr>
      </w:pPr>
      <w:r>
        <w:rPr>
          <w:rFonts w:ascii="Consolas" w:hAnsi="Consolas" w:eastAsia="Consolas"/>
          <w:color w:val="auto"/>
          <w:sz w:val="20"/>
          <w:shd w:val="clear" w:color="auto" w:fill="F5F5F5"/>
        </w:rPr>
        <w:t xml:space="preserve">        .add_xaxis(dist.index.tolist())</w:t>
      </w:r>
    </w:p>
    <w:p w14:paraId="2FCCB097">
      <w:pPr>
        <w:spacing w:before="0" w:after="0" w:line="288" w:lineRule="auto"/>
        <w:rPr>
          <w:color w:val="auto"/>
        </w:rPr>
      </w:pPr>
      <w:r>
        <w:rPr>
          <w:rFonts w:ascii="Consolas" w:hAnsi="Consolas" w:eastAsia="Consolas"/>
          <w:color w:val="auto"/>
          <w:sz w:val="20"/>
          <w:shd w:val="clear" w:color="auto" w:fill="F5F5F5"/>
        </w:rPr>
        <w:t xml:space="preserve">        .add_yaxis("大学数量", dist.values.tolist(),</w:t>
      </w:r>
    </w:p>
    <w:p w14:paraId="16505F9C">
      <w:pPr>
        <w:spacing w:before="0" w:after="0" w:line="288" w:lineRule="auto"/>
        <w:rPr>
          <w:color w:val="auto"/>
        </w:rPr>
      </w:pPr>
      <w:r>
        <w:rPr>
          <w:rFonts w:ascii="Consolas" w:hAnsi="Consolas" w:eastAsia="Consolas"/>
          <w:color w:val="auto"/>
          <w:sz w:val="20"/>
          <w:shd w:val="clear" w:color="auto" w:fill="F5F5F5"/>
        </w:rPr>
        <w:t xml:space="preserve">                   itemstyle_opts=opts.ItemStyleOpts(color="#5470c6"),</w:t>
      </w:r>
    </w:p>
    <w:p w14:paraId="1E510FD0">
      <w:pPr>
        <w:spacing w:before="0" w:after="0" w:line="288" w:lineRule="auto"/>
        <w:rPr>
          <w:color w:val="auto"/>
        </w:rPr>
      </w:pPr>
      <w:r>
        <w:rPr>
          <w:rFonts w:ascii="Consolas" w:hAnsi="Consolas" w:eastAsia="Consolas"/>
          <w:color w:val="auto"/>
          <w:sz w:val="20"/>
          <w:shd w:val="clear" w:color="auto" w:fill="F5F5F5"/>
        </w:rPr>
        <w:t xml:space="preserve">                   label_opts=opts.LabelOpts(position="top"))</w:t>
      </w:r>
    </w:p>
    <w:p w14:paraId="0EF528D8">
      <w:pPr>
        <w:spacing w:before="0" w:after="0" w:line="288" w:lineRule="auto"/>
        <w:rPr>
          <w:color w:val="auto"/>
        </w:rPr>
      </w:pPr>
      <w:r>
        <w:rPr>
          <w:rFonts w:ascii="Consolas" w:hAnsi="Consolas" w:eastAsia="Consolas"/>
          <w:color w:val="auto"/>
          <w:sz w:val="20"/>
          <w:shd w:val="clear" w:color="auto" w:fill="F5F5F5"/>
        </w:rPr>
        <w:t xml:space="preserve">        .set_global_opts(</w:t>
      </w:r>
    </w:p>
    <w:p w14:paraId="5062C90B">
      <w:pPr>
        <w:spacing w:before="0" w:after="0" w:line="288" w:lineRule="auto"/>
        <w:rPr>
          <w:color w:val="auto"/>
        </w:rPr>
      </w:pPr>
      <w:r>
        <w:rPr>
          <w:rFonts w:ascii="Consolas" w:hAnsi="Consolas" w:eastAsia="Consolas"/>
          <w:color w:val="auto"/>
          <w:sz w:val="20"/>
          <w:shd w:val="clear" w:color="auto" w:fill="F5F5F5"/>
        </w:rPr>
        <w:t xml:space="preserve">            title_opts=opts.TitleOpts(</w:t>
      </w:r>
    </w:p>
    <w:p w14:paraId="0F1CBFFE">
      <w:pPr>
        <w:spacing w:before="0" w:after="0" w:line="288" w:lineRule="auto"/>
        <w:rPr>
          <w:color w:val="auto"/>
        </w:rPr>
      </w:pPr>
      <w:r>
        <w:rPr>
          <w:rFonts w:ascii="Consolas" w:hAnsi="Consolas" w:eastAsia="Consolas"/>
          <w:color w:val="auto"/>
          <w:sz w:val="20"/>
          <w:shd w:val="clear" w:color="auto" w:fill="F5F5F5"/>
        </w:rPr>
        <w:t xml:space="preserve">                title="大学总分分段分布",</w:t>
      </w:r>
    </w:p>
    <w:p w14:paraId="6FEAA3FA">
      <w:pPr>
        <w:spacing w:before="0" w:after="0" w:line="288" w:lineRule="auto"/>
        <w:rPr>
          <w:color w:val="auto"/>
        </w:rPr>
      </w:pPr>
      <w:r>
        <w:rPr>
          <w:rFonts w:ascii="Consolas" w:hAnsi="Consolas" w:eastAsia="Consolas"/>
          <w:color w:val="auto"/>
          <w:sz w:val="20"/>
          <w:shd w:val="clear" w:color="auto" w:fill="F5F5F5"/>
        </w:rPr>
        <w:t xml:space="preserve">                subtitle=f"有评分大学 {len(scored)} 所，均值 {scored.mean():.1f}，中位数 {scored.median():.1f}"),</w:t>
      </w:r>
    </w:p>
    <w:p w14:paraId="19928C13">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38C2B5F4">
      <w:pPr>
        <w:spacing w:before="0" w:after="0" w:line="288" w:lineRule="auto"/>
        <w:rPr>
          <w:color w:val="auto"/>
        </w:rPr>
      </w:pPr>
      <w:r>
        <w:rPr>
          <w:rFonts w:ascii="Consolas" w:hAnsi="Consolas" w:eastAsia="Consolas"/>
          <w:color w:val="auto"/>
          <w:sz w:val="20"/>
          <w:shd w:val="clear" w:color="auto" w:fill="F5F5F5"/>
        </w:rPr>
        <w:t xml:space="preserve">            xaxis_opts=opts.AxisOpts(name="分数段"),</w:t>
      </w:r>
    </w:p>
    <w:p w14:paraId="4E1F0FBB">
      <w:pPr>
        <w:spacing w:before="0" w:after="0" w:line="288" w:lineRule="auto"/>
        <w:rPr>
          <w:color w:val="auto"/>
        </w:rPr>
      </w:pPr>
      <w:r>
        <w:rPr>
          <w:rFonts w:ascii="Consolas" w:hAnsi="Consolas" w:eastAsia="Consolas"/>
          <w:color w:val="auto"/>
          <w:sz w:val="20"/>
          <w:shd w:val="clear" w:color="auto" w:fill="F5F5F5"/>
        </w:rPr>
        <w:t xml:space="preserve">            yaxis_opts=opts.AxisOpts(name="大学数量"),</w:t>
      </w:r>
    </w:p>
    <w:p w14:paraId="50FBC295">
      <w:pPr>
        <w:spacing w:before="0" w:after="0" w:line="288" w:lineRule="auto"/>
        <w:rPr>
          <w:color w:val="auto"/>
        </w:rPr>
      </w:pPr>
      <w:r>
        <w:rPr>
          <w:rFonts w:ascii="Consolas" w:hAnsi="Consolas" w:eastAsia="Consolas"/>
          <w:color w:val="auto"/>
          <w:sz w:val="20"/>
          <w:shd w:val="clear" w:color="auto" w:fill="F5F5F5"/>
        </w:rPr>
        <w:t xml:space="preserve">        )</w:t>
      </w:r>
    </w:p>
    <w:p w14:paraId="583BF6B2">
      <w:pPr>
        <w:spacing w:before="0" w:after="0" w:line="288" w:lineRule="auto"/>
        <w:rPr>
          <w:color w:val="auto"/>
        </w:rPr>
      </w:pPr>
      <w:r>
        <w:rPr>
          <w:rFonts w:ascii="Consolas" w:hAnsi="Consolas" w:eastAsia="Consolas"/>
          <w:color w:val="auto"/>
          <w:sz w:val="20"/>
          <w:shd w:val="clear" w:color="auto" w:fill="F5F5F5"/>
        </w:rPr>
        <w:t xml:space="preserve">    )</w:t>
      </w:r>
    </w:p>
    <w:p w14:paraId="321ED70B">
      <w:pPr>
        <w:spacing w:before="0" w:after="0" w:line="288" w:lineRule="auto"/>
        <w:rPr>
          <w:color w:val="auto"/>
        </w:rPr>
      </w:pPr>
      <w:r>
        <w:rPr>
          <w:rFonts w:ascii="Consolas" w:hAnsi="Consolas" w:eastAsia="Consolas"/>
          <w:color w:val="auto"/>
          <w:sz w:val="20"/>
          <w:shd w:val="clear" w:color="auto" w:fill="F5F5F5"/>
        </w:rPr>
        <w:t xml:space="preserve">    return bar</w:t>
      </w:r>
    </w:p>
    <w:p w14:paraId="379DD16B">
      <w:pPr>
        <w:spacing w:before="0" w:after="0" w:line="288" w:lineRule="auto"/>
        <w:rPr>
          <w:color w:val="auto"/>
        </w:rPr>
      </w:pPr>
    </w:p>
    <w:p w14:paraId="4800B24D">
      <w:pPr>
        <w:spacing w:before="0" w:after="0" w:line="288" w:lineRule="auto"/>
        <w:rPr>
          <w:color w:val="auto"/>
        </w:rPr>
      </w:pPr>
    </w:p>
    <w:p w14:paraId="7B027EA2">
      <w:pPr>
        <w:spacing w:before="0" w:after="0" w:line="288" w:lineRule="auto"/>
        <w:rPr>
          <w:color w:val="auto"/>
        </w:rPr>
      </w:pPr>
      <w:r>
        <w:rPr>
          <w:rFonts w:ascii="Consolas" w:hAnsi="Consolas" w:eastAsia="Consolas"/>
          <w:color w:val="auto"/>
          <w:sz w:val="20"/>
          <w:shd w:val="clear" w:color="auto" w:fill="F5F5F5"/>
        </w:rPr>
        <w:t># ================== 图表3: 全国大学地理分布图 ==================</w:t>
      </w:r>
    </w:p>
    <w:p w14:paraId="535F36FF">
      <w:pPr>
        <w:spacing w:before="0" w:after="0" w:line="288" w:lineRule="auto"/>
        <w:rPr>
          <w:color w:val="auto"/>
        </w:rPr>
      </w:pPr>
      <w:r>
        <w:rPr>
          <w:rFonts w:ascii="Consolas" w:hAnsi="Consolas" w:eastAsia="Consolas"/>
          <w:color w:val="auto"/>
          <w:sz w:val="20"/>
          <w:shd w:val="clear" w:color="auto" w:fill="F5F5F5"/>
        </w:rPr>
        <w:t># API 返回简称，pyecharts 地图可能需要全称匹配</w:t>
      </w:r>
    </w:p>
    <w:p w14:paraId="1AE07A38">
      <w:pPr>
        <w:spacing w:before="0" w:after="0" w:line="288" w:lineRule="auto"/>
        <w:rPr>
          <w:color w:val="auto"/>
        </w:rPr>
      </w:pPr>
      <w:r>
        <w:rPr>
          <w:rFonts w:ascii="Consolas" w:hAnsi="Consolas" w:eastAsia="Consolas"/>
          <w:color w:val="auto"/>
          <w:sz w:val="20"/>
          <w:shd w:val="clear" w:color="auto" w:fill="F5F5F5"/>
        </w:rPr>
        <w:t>_PROV_FULL = {</w:t>
      </w:r>
    </w:p>
    <w:p w14:paraId="537615A4">
      <w:pPr>
        <w:spacing w:before="0" w:after="0" w:line="288" w:lineRule="auto"/>
        <w:rPr>
          <w:color w:val="auto"/>
        </w:rPr>
      </w:pPr>
      <w:r>
        <w:rPr>
          <w:rFonts w:ascii="Consolas" w:hAnsi="Consolas" w:eastAsia="Consolas"/>
          <w:color w:val="auto"/>
          <w:sz w:val="20"/>
          <w:shd w:val="clear" w:color="auto" w:fill="F5F5F5"/>
        </w:rPr>
        <w:t xml:space="preserve">    '北京': '北京市', '天津': '天津市', '上海': '上海市', '重庆': '重庆市',</w:t>
      </w:r>
    </w:p>
    <w:p w14:paraId="4804EE09">
      <w:pPr>
        <w:spacing w:before="0" w:after="0" w:line="288" w:lineRule="auto"/>
        <w:rPr>
          <w:color w:val="auto"/>
        </w:rPr>
      </w:pPr>
      <w:r>
        <w:rPr>
          <w:rFonts w:ascii="Consolas" w:hAnsi="Consolas" w:eastAsia="Consolas"/>
          <w:color w:val="auto"/>
          <w:sz w:val="20"/>
          <w:shd w:val="clear" w:color="auto" w:fill="F5F5F5"/>
        </w:rPr>
        <w:t xml:space="preserve">    '内蒙古': '内蒙古自治区', '广西': '广西壮族自治区',</w:t>
      </w:r>
    </w:p>
    <w:p w14:paraId="2026FAAE">
      <w:pPr>
        <w:spacing w:before="0" w:after="0" w:line="288" w:lineRule="auto"/>
        <w:rPr>
          <w:color w:val="auto"/>
        </w:rPr>
      </w:pPr>
      <w:r>
        <w:rPr>
          <w:rFonts w:ascii="Consolas" w:hAnsi="Consolas" w:eastAsia="Consolas"/>
          <w:color w:val="auto"/>
          <w:sz w:val="20"/>
          <w:shd w:val="clear" w:color="auto" w:fill="F5F5F5"/>
        </w:rPr>
        <w:t xml:space="preserve">    '西藏': '西藏自治区', '宁夏': '宁夏回族自治区',</w:t>
      </w:r>
    </w:p>
    <w:p w14:paraId="64ACC8ED">
      <w:pPr>
        <w:spacing w:before="0" w:after="0" w:line="288" w:lineRule="auto"/>
        <w:rPr>
          <w:color w:val="auto"/>
        </w:rPr>
      </w:pPr>
      <w:r>
        <w:rPr>
          <w:rFonts w:ascii="Consolas" w:hAnsi="Consolas" w:eastAsia="Consolas"/>
          <w:color w:val="auto"/>
          <w:sz w:val="20"/>
          <w:shd w:val="clear" w:color="auto" w:fill="F5F5F5"/>
        </w:rPr>
        <w:t xml:space="preserve">    '新疆': '新疆维吾尔自治区', '香港': '香港特别行政区', '澳门': '澳门特别行政区',</w:t>
      </w:r>
    </w:p>
    <w:p w14:paraId="0D2CC447">
      <w:pPr>
        <w:spacing w:before="0" w:after="0" w:line="288" w:lineRule="auto"/>
        <w:rPr>
          <w:color w:val="auto"/>
        </w:rPr>
      </w:pPr>
      <w:r>
        <w:rPr>
          <w:rFonts w:ascii="Consolas" w:hAnsi="Consolas" w:eastAsia="Consolas"/>
          <w:color w:val="auto"/>
          <w:sz w:val="20"/>
          <w:shd w:val="clear" w:color="auto" w:fill="F5F5F5"/>
        </w:rPr>
        <w:t>}</w:t>
      </w:r>
    </w:p>
    <w:p w14:paraId="67492438">
      <w:pPr>
        <w:spacing w:before="0" w:after="0" w:line="288" w:lineRule="auto"/>
        <w:rPr>
          <w:color w:val="auto"/>
        </w:rPr>
      </w:pPr>
      <w:r>
        <w:rPr>
          <w:rFonts w:ascii="Consolas" w:hAnsi="Consolas" w:eastAsia="Consolas"/>
          <w:color w:val="auto"/>
          <w:sz w:val="20"/>
          <w:shd w:val="clear" w:color="auto" w:fill="F5F5F5"/>
        </w:rPr>
        <w:t>for _p in ['河北', '山西', '辽宁', '吉林', '黑龙江', '江苏', '浙江', '安徽',</w:t>
      </w:r>
    </w:p>
    <w:p w14:paraId="09668802">
      <w:pPr>
        <w:spacing w:before="0" w:after="0" w:line="288" w:lineRule="auto"/>
        <w:rPr>
          <w:color w:val="auto"/>
        </w:rPr>
      </w:pPr>
      <w:r>
        <w:rPr>
          <w:rFonts w:ascii="Consolas" w:hAnsi="Consolas" w:eastAsia="Consolas"/>
          <w:color w:val="auto"/>
          <w:sz w:val="20"/>
          <w:shd w:val="clear" w:color="auto" w:fill="F5F5F5"/>
        </w:rPr>
        <w:t xml:space="preserve">           '福建', '江西', '山东', '河南', '湖北', '湖南', '广东', '海南',</w:t>
      </w:r>
    </w:p>
    <w:p w14:paraId="4F031082">
      <w:pPr>
        <w:spacing w:before="0" w:after="0" w:line="288" w:lineRule="auto"/>
        <w:rPr>
          <w:color w:val="auto"/>
        </w:rPr>
      </w:pPr>
      <w:r>
        <w:rPr>
          <w:rFonts w:ascii="Consolas" w:hAnsi="Consolas" w:eastAsia="Consolas"/>
          <w:color w:val="auto"/>
          <w:sz w:val="20"/>
          <w:shd w:val="clear" w:color="auto" w:fill="F5F5F5"/>
        </w:rPr>
        <w:t xml:space="preserve">           '四川', '贵州', '云南', '陕西', '甘肃', '青海', '台湾']:</w:t>
      </w:r>
    </w:p>
    <w:p w14:paraId="613031ED">
      <w:pPr>
        <w:spacing w:before="0" w:after="0" w:line="288" w:lineRule="auto"/>
        <w:rPr>
          <w:color w:val="auto"/>
        </w:rPr>
      </w:pPr>
      <w:r>
        <w:rPr>
          <w:rFonts w:ascii="Consolas" w:hAnsi="Consolas" w:eastAsia="Consolas"/>
          <w:color w:val="auto"/>
          <w:sz w:val="20"/>
          <w:shd w:val="clear" w:color="auto" w:fill="F5F5F5"/>
        </w:rPr>
        <w:t xml:space="preserve">    _PROV_FULL[_p] = _p + '省'</w:t>
      </w:r>
    </w:p>
    <w:p w14:paraId="3DD1ED1F">
      <w:pPr>
        <w:spacing w:before="0" w:after="0" w:line="288" w:lineRule="auto"/>
        <w:rPr>
          <w:color w:val="auto"/>
        </w:rPr>
      </w:pPr>
    </w:p>
    <w:p w14:paraId="1A7F3E53">
      <w:pPr>
        <w:spacing w:before="0" w:after="0" w:line="288" w:lineRule="auto"/>
        <w:rPr>
          <w:color w:val="auto"/>
        </w:rPr>
      </w:pPr>
    </w:p>
    <w:p w14:paraId="63310C7F">
      <w:pPr>
        <w:spacing w:before="0" w:after="0" w:line="288" w:lineRule="auto"/>
        <w:rPr>
          <w:color w:val="auto"/>
        </w:rPr>
      </w:pPr>
      <w:r>
        <w:rPr>
          <w:rFonts w:ascii="Consolas" w:hAnsi="Consolas" w:eastAsia="Consolas"/>
          <w:color w:val="auto"/>
          <w:sz w:val="20"/>
          <w:shd w:val="clear" w:color="auto" w:fill="F5F5F5"/>
        </w:rPr>
        <w:t>def chart_geo_distribution(df):</w:t>
      </w:r>
    </w:p>
    <w:p w14:paraId="57BE9FE0">
      <w:pPr>
        <w:spacing w:before="0" w:after="0" w:line="288" w:lineRule="auto"/>
        <w:rPr>
          <w:color w:val="auto"/>
        </w:rPr>
      </w:pPr>
      <w:r>
        <w:rPr>
          <w:rFonts w:ascii="Consolas" w:hAnsi="Consolas" w:eastAsia="Consolas"/>
          <w:color w:val="auto"/>
          <w:sz w:val="20"/>
          <w:shd w:val="clear" w:color="auto" w:fill="F5F5F5"/>
        </w:rPr>
        <w:t xml:space="preserve">    prov_counts = df['省市'].value_counts()</w:t>
      </w:r>
    </w:p>
    <w:p w14:paraId="3FB158B9">
      <w:pPr>
        <w:spacing w:before="0" w:after="0" w:line="288" w:lineRule="auto"/>
        <w:rPr>
          <w:color w:val="auto"/>
        </w:rPr>
      </w:pPr>
      <w:r>
        <w:rPr>
          <w:rFonts w:ascii="Consolas" w:hAnsi="Consolas" w:eastAsia="Consolas"/>
          <w:color w:val="auto"/>
          <w:sz w:val="20"/>
          <w:shd w:val="clear" w:color="auto" w:fill="F5F5F5"/>
        </w:rPr>
        <w:t xml:space="preserve">    # 尝试全称匹配</w:t>
      </w:r>
    </w:p>
    <w:p w14:paraId="2E33039D">
      <w:pPr>
        <w:spacing w:before="0" w:after="0" w:line="288" w:lineRule="auto"/>
        <w:rPr>
          <w:color w:val="auto"/>
        </w:rPr>
      </w:pPr>
      <w:r>
        <w:rPr>
          <w:rFonts w:ascii="Consolas" w:hAnsi="Consolas" w:eastAsia="Consolas"/>
          <w:color w:val="auto"/>
          <w:sz w:val="20"/>
          <w:shd w:val="clear" w:color="auto" w:fill="F5F5F5"/>
        </w:rPr>
        <w:t xml:space="preserve">    data_full = [[_PROV_FULL.get(p, p), int(c)] for p, c in prov_counts.items()]</w:t>
      </w:r>
    </w:p>
    <w:p w14:paraId="0B1A7F82">
      <w:pPr>
        <w:spacing w:before="0" w:after="0" w:line="288" w:lineRule="auto"/>
        <w:rPr>
          <w:color w:val="auto"/>
        </w:rPr>
      </w:pPr>
      <w:r>
        <w:rPr>
          <w:rFonts w:ascii="Consolas" w:hAnsi="Consolas" w:eastAsia="Consolas"/>
          <w:color w:val="auto"/>
          <w:sz w:val="20"/>
          <w:shd w:val="clear" w:color="auto" w:fill="F5F5F5"/>
        </w:rPr>
        <w:t xml:space="preserve">    # 同时保留简称，确保至少一种能匹配</w:t>
      </w:r>
    </w:p>
    <w:p w14:paraId="0DE9A222">
      <w:pPr>
        <w:spacing w:before="0" w:after="0" w:line="288" w:lineRule="auto"/>
        <w:rPr>
          <w:color w:val="auto"/>
        </w:rPr>
      </w:pPr>
      <w:r>
        <w:rPr>
          <w:rFonts w:ascii="Consolas" w:hAnsi="Consolas" w:eastAsia="Consolas"/>
          <w:color w:val="auto"/>
          <w:sz w:val="20"/>
          <w:shd w:val="clear" w:color="auto" w:fill="F5F5F5"/>
        </w:rPr>
        <w:t xml:space="preserve">    data_short = [[p, int(c)] for p, c in prov_counts.items()]</w:t>
      </w:r>
    </w:p>
    <w:p w14:paraId="42F72874">
      <w:pPr>
        <w:spacing w:before="0" w:after="0" w:line="288" w:lineRule="auto"/>
        <w:rPr>
          <w:color w:val="auto"/>
        </w:rPr>
      </w:pPr>
      <w:r>
        <w:rPr>
          <w:rFonts w:ascii="Consolas" w:hAnsi="Consolas" w:eastAsia="Consolas"/>
          <w:color w:val="auto"/>
          <w:sz w:val="20"/>
          <w:shd w:val="clear" w:color="auto" w:fill="F5F5F5"/>
        </w:rPr>
        <w:t xml:space="preserve">    data_pair = data_full + data_short</w:t>
      </w:r>
    </w:p>
    <w:p w14:paraId="690D8B11">
      <w:pPr>
        <w:spacing w:before="0" w:after="0" w:line="288" w:lineRule="auto"/>
        <w:rPr>
          <w:color w:val="auto"/>
        </w:rPr>
      </w:pPr>
      <w:r>
        <w:rPr>
          <w:rFonts w:ascii="Consolas" w:hAnsi="Consolas" w:eastAsia="Consolas"/>
          <w:color w:val="auto"/>
          <w:sz w:val="20"/>
          <w:shd w:val="clear" w:color="auto" w:fill="F5F5F5"/>
        </w:rPr>
        <w:t xml:space="preserve">    map_chart = (</w:t>
      </w:r>
    </w:p>
    <w:p w14:paraId="1817F21A">
      <w:pPr>
        <w:spacing w:before="0" w:after="0" w:line="288" w:lineRule="auto"/>
        <w:rPr>
          <w:color w:val="auto"/>
        </w:rPr>
      </w:pPr>
      <w:r>
        <w:rPr>
          <w:rFonts w:ascii="Consolas" w:hAnsi="Consolas" w:eastAsia="Consolas"/>
          <w:color w:val="auto"/>
          <w:sz w:val="20"/>
          <w:shd w:val="clear" w:color="auto" w:fill="F5F5F5"/>
        </w:rPr>
        <w:t xml:space="preserve">        Map(init_opts=opts.InitOpts(width=WIDTH, height="550px", theme=THEME))</w:t>
      </w:r>
    </w:p>
    <w:p w14:paraId="07A866D3">
      <w:pPr>
        <w:spacing w:before="0" w:after="0" w:line="288" w:lineRule="auto"/>
        <w:rPr>
          <w:color w:val="auto"/>
        </w:rPr>
      </w:pPr>
      <w:r>
        <w:rPr>
          <w:rFonts w:ascii="Consolas" w:hAnsi="Consolas" w:eastAsia="Consolas"/>
          <w:color w:val="auto"/>
          <w:sz w:val="20"/>
          <w:shd w:val="clear" w:color="auto" w:fill="F5F5F5"/>
        </w:rPr>
        <w:t xml:space="preserve">        .add("大学数量", data_pair, "china", is_map_symbol_show=False)</w:t>
      </w:r>
    </w:p>
    <w:p w14:paraId="5E6EC568">
      <w:pPr>
        <w:spacing w:before="0" w:after="0" w:line="288" w:lineRule="auto"/>
        <w:rPr>
          <w:color w:val="auto"/>
        </w:rPr>
      </w:pPr>
      <w:r>
        <w:rPr>
          <w:rFonts w:ascii="Consolas" w:hAnsi="Consolas" w:eastAsia="Consolas"/>
          <w:color w:val="auto"/>
          <w:sz w:val="20"/>
          <w:shd w:val="clear" w:color="auto" w:fill="F5F5F5"/>
        </w:rPr>
        <w:t xml:space="preserve">        .set_global_opts(</w:t>
      </w:r>
    </w:p>
    <w:p w14:paraId="31963999">
      <w:pPr>
        <w:spacing w:before="0" w:after="0" w:line="288" w:lineRule="auto"/>
        <w:rPr>
          <w:color w:val="auto"/>
        </w:rPr>
      </w:pPr>
      <w:r>
        <w:rPr>
          <w:rFonts w:ascii="Consolas" w:hAnsi="Consolas" w:eastAsia="Consolas"/>
          <w:color w:val="auto"/>
          <w:sz w:val="20"/>
          <w:shd w:val="clear" w:color="auto" w:fill="F5F5F5"/>
        </w:rPr>
        <w:t xml:space="preserve">            title_opts=opts.TitleOpts(title="全国大学地理分布"),</w:t>
      </w:r>
    </w:p>
    <w:p w14:paraId="6CD9E127">
      <w:pPr>
        <w:spacing w:before="0" w:after="0" w:line="288" w:lineRule="auto"/>
        <w:rPr>
          <w:color w:val="auto"/>
        </w:rPr>
      </w:pPr>
      <w:r>
        <w:rPr>
          <w:rFonts w:ascii="Consolas" w:hAnsi="Consolas" w:eastAsia="Consolas"/>
          <w:color w:val="auto"/>
          <w:sz w:val="20"/>
          <w:shd w:val="clear" w:color="auto" w:fill="F5F5F5"/>
        </w:rPr>
        <w:t xml:space="preserve">            visualmap_opts=opts.VisualMapOpts(</w:t>
      </w:r>
    </w:p>
    <w:p w14:paraId="5FA1B828">
      <w:pPr>
        <w:spacing w:before="0" w:after="0" w:line="288" w:lineRule="auto"/>
        <w:rPr>
          <w:color w:val="auto"/>
        </w:rPr>
      </w:pPr>
      <w:r>
        <w:rPr>
          <w:rFonts w:ascii="Consolas" w:hAnsi="Consolas" w:eastAsia="Consolas"/>
          <w:color w:val="auto"/>
          <w:sz w:val="20"/>
          <w:shd w:val="clear" w:color="auto" w:fill="F5F5F5"/>
        </w:rPr>
        <w:t xml:space="preserve">                max_=int(prov_counts.max()), min_=0,</w:t>
      </w:r>
    </w:p>
    <w:p w14:paraId="180A636F">
      <w:pPr>
        <w:spacing w:before="0" w:after="0" w:line="288" w:lineRule="auto"/>
        <w:rPr>
          <w:color w:val="auto"/>
        </w:rPr>
      </w:pPr>
      <w:r>
        <w:rPr>
          <w:rFonts w:ascii="Consolas" w:hAnsi="Consolas" w:eastAsia="Consolas"/>
          <w:color w:val="auto"/>
          <w:sz w:val="20"/>
          <w:shd w:val="clear" w:color="auto" w:fill="F5F5F5"/>
        </w:rPr>
        <w:t xml:space="preserve">                range_color=["#e0f3f8", "#abd9e9", "#74add1", "#4575b4", "#313695"]),</w:t>
      </w:r>
    </w:p>
    <w:p w14:paraId="0672F2B8">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663AAF01">
      <w:pPr>
        <w:spacing w:before="0" w:after="0" w:line="288" w:lineRule="auto"/>
        <w:rPr>
          <w:color w:val="auto"/>
        </w:rPr>
      </w:pPr>
      <w:r>
        <w:rPr>
          <w:rFonts w:ascii="Consolas" w:hAnsi="Consolas" w:eastAsia="Consolas"/>
          <w:color w:val="auto"/>
          <w:sz w:val="20"/>
          <w:shd w:val="clear" w:color="auto" w:fill="F5F5F5"/>
        </w:rPr>
        <w:t xml:space="preserve">        )</w:t>
      </w:r>
    </w:p>
    <w:p w14:paraId="08355C0C">
      <w:pPr>
        <w:spacing w:before="0" w:after="0" w:line="288" w:lineRule="auto"/>
        <w:rPr>
          <w:color w:val="auto"/>
        </w:rPr>
      </w:pPr>
      <w:r>
        <w:rPr>
          <w:rFonts w:ascii="Consolas" w:hAnsi="Consolas" w:eastAsia="Consolas"/>
          <w:color w:val="auto"/>
          <w:sz w:val="20"/>
          <w:shd w:val="clear" w:color="auto" w:fill="F5F5F5"/>
        </w:rPr>
        <w:t xml:space="preserve">    )</w:t>
      </w:r>
    </w:p>
    <w:p w14:paraId="50F4FE09">
      <w:pPr>
        <w:spacing w:before="0" w:after="0" w:line="288" w:lineRule="auto"/>
        <w:rPr>
          <w:color w:val="auto"/>
        </w:rPr>
      </w:pPr>
      <w:r>
        <w:rPr>
          <w:rFonts w:ascii="Consolas" w:hAnsi="Consolas" w:eastAsia="Consolas"/>
          <w:color w:val="auto"/>
          <w:sz w:val="20"/>
          <w:shd w:val="clear" w:color="auto" w:fill="F5F5F5"/>
        </w:rPr>
        <w:t xml:space="preserve">    return map_chart</w:t>
      </w:r>
    </w:p>
    <w:p w14:paraId="4A967EE3">
      <w:pPr>
        <w:spacing w:before="0" w:after="0" w:line="288" w:lineRule="auto"/>
        <w:rPr>
          <w:color w:val="auto"/>
        </w:rPr>
      </w:pPr>
    </w:p>
    <w:p w14:paraId="01AA24A7">
      <w:pPr>
        <w:spacing w:before="0" w:after="0" w:line="288" w:lineRule="auto"/>
        <w:rPr>
          <w:color w:val="auto"/>
        </w:rPr>
      </w:pPr>
    </w:p>
    <w:p w14:paraId="4371F981">
      <w:pPr>
        <w:spacing w:before="0" w:after="0" w:line="288" w:lineRule="auto"/>
        <w:rPr>
          <w:color w:val="auto"/>
        </w:rPr>
      </w:pPr>
      <w:r>
        <w:rPr>
          <w:rFonts w:ascii="Consolas" w:hAnsi="Consolas" w:eastAsia="Consolas"/>
          <w:color w:val="auto"/>
          <w:sz w:val="20"/>
          <w:shd w:val="clear" w:color="auto" w:fill="F5F5F5"/>
        </w:rPr>
        <w:t># ================== 图表4: 各类型大学 数量+平均分 双轴图 ==================</w:t>
      </w:r>
    </w:p>
    <w:p w14:paraId="33D4ECE7">
      <w:pPr>
        <w:spacing w:before="0" w:after="0" w:line="288" w:lineRule="auto"/>
        <w:rPr>
          <w:color w:val="auto"/>
        </w:rPr>
      </w:pPr>
      <w:r>
        <w:rPr>
          <w:rFonts w:ascii="Consolas" w:hAnsi="Consolas" w:eastAsia="Consolas"/>
          <w:color w:val="auto"/>
          <w:sz w:val="20"/>
          <w:shd w:val="clear" w:color="auto" w:fill="F5F5F5"/>
        </w:rPr>
        <w:t>def chart_type_analysis(df):</w:t>
      </w:r>
    </w:p>
    <w:p w14:paraId="2BE45E94">
      <w:pPr>
        <w:spacing w:before="0" w:after="0" w:line="288" w:lineRule="auto"/>
        <w:rPr>
          <w:color w:val="auto"/>
        </w:rPr>
      </w:pPr>
      <w:r>
        <w:rPr>
          <w:rFonts w:ascii="Consolas" w:hAnsi="Consolas" w:eastAsia="Consolas"/>
          <w:color w:val="auto"/>
          <w:sz w:val="20"/>
          <w:shd w:val="clear" w:color="auto" w:fill="F5F5F5"/>
        </w:rPr>
        <w:t xml:space="preserve">    scored = df.dropna(subset=['总分'])</w:t>
      </w:r>
    </w:p>
    <w:p w14:paraId="12117B89">
      <w:pPr>
        <w:spacing w:before="0" w:after="0" w:line="288" w:lineRule="auto"/>
        <w:rPr>
          <w:color w:val="auto"/>
        </w:rPr>
      </w:pPr>
      <w:r>
        <w:rPr>
          <w:rFonts w:ascii="Consolas" w:hAnsi="Consolas" w:eastAsia="Consolas"/>
          <w:color w:val="auto"/>
          <w:sz w:val="20"/>
          <w:shd w:val="clear" w:color="auto" w:fill="F5F5F5"/>
        </w:rPr>
        <w:t xml:space="preserve">    stats = scored.groupby('类型').agg(</w:t>
      </w:r>
    </w:p>
    <w:p w14:paraId="5DAD1C65">
      <w:pPr>
        <w:spacing w:before="0" w:after="0" w:line="288" w:lineRule="auto"/>
        <w:rPr>
          <w:color w:val="auto"/>
        </w:rPr>
      </w:pPr>
      <w:r>
        <w:rPr>
          <w:rFonts w:ascii="Consolas" w:hAnsi="Consolas" w:eastAsia="Consolas"/>
          <w:color w:val="auto"/>
          <w:sz w:val="20"/>
          <w:shd w:val="clear" w:color="auto" w:fill="F5F5F5"/>
        </w:rPr>
        <w:t xml:space="preserve">        数量=('大学名称', 'count'),</w:t>
      </w:r>
    </w:p>
    <w:p w14:paraId="2D8C3DCB">
      <w:pPr>
        <w:spacing w:before="0" w:after="0" w:line="288" w:lineRule="auto"/>
        <w:rPr>
          <w:color w:val="auto"/>
        </w:rPr>
      </w:pPr>
      <w:r>
        <w:rPr>
          <w:rFonts w:ascii="Consolas" w:hAnsi="Consolas" w:eastAsia="Consolas"/>
          <w:color w:val="auto"/>
          <w:sz w:val="20"/>
          <w:shd w:val="clear" w:color="auto" w:fill="F5F5F5"/>
        </w:rPr>
        <w:t xml:space="preserve">        平均分=('总分', 'mean')</w:t>
      </w:r>
    </w:p>
    <w:p w14:paraId="6A5D0EF9">
      <w:pPr>
        <w:spacing w:before="0" w:after="0" w:line="288" w:lineRule="auto"/>
        <w:rPr>
          <w:color w:val="auto"/>
        </w:rPr>
      </w:pPr>
      <w:r>
        <w:rPr>
          <w:rFonts w:ascii="Consolas" w:hAnsi="Consolas" w:eastAsia="Consolas"/>
          <w:color w:val="auto"/>
          <w:sz w:val="20"/>
          <w:shd w:val="clear" w:color="auto" w:fill="F5F5F5"/>
        </w:rPr>
        <w:t xml:space="preserve">    ).sort_values('数量', ascending=False)</w:t>
      </w:r>
    </w:p>
    <w:p w14:paraId="3CF4E0BB">
      <w:pPr>
        <w:spacing w:before="0" w:after="0" w:line="288" w:lineRule="auto"/>
        <w:rPr>
          <w:color w:val="auto"/>
        </w:rPr>
      </w:pPr>
    </w:p>
    <w:p w14:paraId="3E7944CE">
      <w:pPr>
        <w:spacing w:before="0" w:after="0" w:line="288" w:lineRule="auto"/>
        <w:rPr>
          <w:color w:val="auto"/>
        </w:rPr>
      </w:pPr>
      <w:r>
        <w:rPr>
          <w:rFonts w:ascii="Consolas" w:hAnsi="Consolas" w:eastAsia="Consolas"/>
          <w:color w:val="auto"/>
          <w:sz w:val="20"/>
          <w:shd w:val="clear" w:color="auto" w:fill="F5F5F5"/>
        </w:rPr>
        <w:t xml:space="preserve">    bar = (</w:t>
      </w:r>
    </w:p>
    <w:p w14:paraId="5713EAC5">
      <w:pPr>
        <w:spacing w:before="0" w:after="0" w:line="288" w:lineRule="auto"/>
        <w:rPr>
          <w:color w:val="auto"/>
        </w:rPr>
      </w:pPr>
      <w:r>
        <w:rPr>
          <w:rFonts w:ascii="Consolas" w:hAnsi="Consolas" w:eastAsia="Consolas"/>
          <w:color w:val="auto"/>
          <w:sz w:val="20"/>
          <w:shd w:val="clear" w:color="auto" w:fill="F5F5F5"/>
        </w:rPr>
        <w:t xml:space="preserve">        Bar(init_opts=opts.InitOpts(width=WIDTH, height="450px", theme=THEME))</w:t>
      </w:r>
    </w:p>
    <w:p w14:paraId="2CEA1F3D">
      <w:pPr>
        <w:spacing w:before="0" w:after="0" w:line="288" w:lineRule="auto"/>
        <w:rPr>
          <w:color w:val="auto"/>
        </w:rPr>
      </w:pPr>
      <w:r>
        <w:rPr>
          <w:rFonts w:ascii="Consolas" w:hAnsi="Consolas" w:eastAsia="Consolas"/>
          <w:color w:val="auto"/>
          <w:sz w:val="20"/>
          <w:shd w:val="clear" w:color="auto" w:fill="F5F5F5"/>
        </w:rPr>
        <w:t xml:space="preserve">        .add_xaxis(stats.index.tolist())</w:t>
      </w:r>
    </w:p>
    <w:p w14:paraId="70BEBB3A">
      <w:pPr>
        <w:spacing w:before="0" w:after="0" w:line="288" w:lineRule="auto"/>
        <w:rPr>
          <w:color w:val="auto"/>
        </w:rPr>
      </w:pPr>
      <w:r>
        <w:rPr>
          <w:rFonts w:ascii="Consolas" w:hAnsi="Consolas" w:eastAsia="Consolas"/>
          <w:color w:val="auto"/>
          <w:sz w:val="20"/>
          <w:shd w:val="clear" w:color="auto" w:fill="F5F5F5"/>
        </w:rPr>
        <w:t xml:space="preserve">        .add_yaxis("数量", stats['数量'].tolist(), yaxis_index=0,</w:t>
      </w:r>
    </w:p>
    <w:p w14:paraId="1268A7D4">
      <w:pPr>
        <w:spacing w:before="0" w:after="0" w:line="288" w:lineRule="auto"/>
        <w:rPr>
          <w:color w:val="auto"/>
        </w:rPr>
      </w:pPr>
      <w:r>
        <w:rPr>
          <w:rFonts w:ascii="Consolas" w:hAnsi="Consolas" w:eastAsia="Consolas"/>
          <w:color w:val="auto"/>
          <w:sz w:val="20"/>
          <w:shd w:val="clear" w:color="auto" w:fill="F5F5F5"/>
        </w:rPr>
        <w:t xml:space="preserve">                   label_opts=opts.LabelOpts(position="top"))</w:t>
      </w:r>
    </w:p>
    <w:p w14:paraId="4A1EF2F5">
      <w:pPr>
        <w:spacing w:before="0" w:after="0" w:line="288" w:lineRule="auto"/>
        <w:rPr>
          <w:color w:val="auto"/>
        </w:rPr>
      </w:pPr>
      <w:r>
        <w:rPr>
          <w:rFonts w:ascii="Consolas" w:hAnsi="Consolas" w:eastAsia="Consolas"/>
          <w:color w:val="auto"/>
          <w:sz w:val="20"/>
          <w:shd w:val="clear" w:color="auto" w:fill="F5F5F5"/>
        </w:rPr>
        <w:t xml:space="preserve">        .extend_axis(yaxis=opts.AxisOpts(name="平均分", position="right",</w:t>
      </w:r>
    </w:p>
    <w:p w14:paraId="6AAE9EDE">
      <w:pPr>
        <w:spacing w:before="0" w:after="0" w:line="288" w:lineRule="auto"/>
        <w:rPr>
          <w:color w:val="auto"/>
        </w:rPr>
      </w:pPr>
      <w:r>
        <w:rPr>
          <w:rFonts w:ascii="Consolas" w:hAnsi="Consolas" w:eastAsia="Consolas"/>
          <w:color w:val="auto"/>
          <w:sz w:val="20"/>
          <w:shd w:val="clear" w:color="auto" w:fill="F5F5F5"/>
        </w:rPr>
        <w:t xml:space="preserve">                                         axislabel_opts=opts.LabelOpts(formatter="{value}")))</w:t>
      </w:r>
    </w:p>
    <w:p w14:paraId="2B6ED037">
      <w:pPr>
        <w:spacing w:before="0" w:after="0" w:line="288" w:lineRule="auto"/>
        <w:rPr>
          <w:color w:val="auto"/>
        </w:rPr>
      </w:pPr>
      <w:r>
        <w:rPr>
          <w:rFonts w:ascii="Consolas" w:hAnsi="Consolas" w:eastAsia="Consolas"/>
          <w:color w:val="auto"/>
          <w:sz w:val="20"/>
          <w:shd w:val="clear" w:color="auto" w:fill="F5F5F5"/>
        </w:rPr>
        <w:t xml:space="preserve">        .set_global_opts(</w:t>
      </w:r>
    </w:p>
    <w:p w14:paraId="20FBC2F0">
      <w:pPr>
        <w:spacing w:before="0" w:after="0" w:line="288" w:lineRule="auto"/>
        <w:rPr>
          <w:color w:val="auto"/>
        </w:rPr>
      </w:pPr>
      <w:r>
        <w:rPr>
          <w:rFonts w:ascii="Consolas" w:hAnsi="Consolas" w:eastAsia="Consolas"/>
          <w:color w:val="auto"/>
          <w:sz w:val="20"/>
          <w:shd w:val="clear" w:color="auto" w:fill="F5F5F5"/>
        </w:rPr>
        <w:t xml:space="preserve">            title_opts=opts.TitleOpts(title="各类型大学数量与平均分对比"),</w:t>
      </w:r>
    </w:p>
    <w:p w14:paraId="28BAE78D">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762405A8">
      <w:pPr>
        <w:spacing w:before="0" w:after="0" w:line="288" w:lineRule="auto"/>
        <w:rPr>
          <w:color w:val="auto"/>
        </w:rPr>
      </w:pPr>
      <w:r>
        <w:rPr>
          <w:rFonts w:ascii="Consolas" w:hAnsi="Consolas" w:eastAsia="Consolas"/>
          <w:color w:val="auto"/>
          <w:sz w:val="20"/>
          <w:shd w:val="clear" w:color="auto" w:fill="F5F5F5"/>
        </w:rPr>
        <w:t xml:space="preserve">            yaxis_opts=opts.AxisOpts(name="大学数量"),</w:t>
      </w:r>
    </w:p>
    <w:p w14:paraId="0AA6AB8B">
      <w:pPr>
        <w:spacing w:before="0" w:after="0" w:line="288" w:lineRule="auto"/>
        <w:rPr>
          <w:color w:val="auto"/>
        </w:rPr>
      </w:pPr>
      <w:r>
        <w:rPr>
          <w:rFonts w:ascii="Consolas" w:hAnsi="Consolas" w:eastAsia="Consolas"/>
          <w:color w:val="auto"/>
          <w:sz w:val="20"/>
          <w:shd w:val="clear" w:color="auto" w:fill="F5F5F5"/>
        </w:rPr>
        <w:t xml:space="preserve">            legend_opts=opts.LegendOpts(pos_top="8%"),</w:t>
      </w:r>
    </w:p>
    <w:p w14:paraId="5CDC3024">
      <w:pPr>
        <w:spacing w:before="0" w:after="0" w:line="288" w:lineRule="auto"/>
        <w:rPr>
          <w:color w:val="auto"/>
        </w:rPr>
      </w:pPr>
      <w:r>
        <w:rPr>
          <w:rFonts w:ascii="Consolas" w:hAnsi="Consolas" w:eastAsia="Consolas"/>
          <w:color w:val="auto"/>
          <w:sz w:val="20"/>
          <w:shd w:val="clear" w:color="auto" w:fill="F5F5F5"/>
        </w:rPr>
        <w:t xml:space="preserve">        )</w:t>
      </w:r>
    </w:p>
    <w:p w14:paraId="04ABFF92">
      <w:pPr>
        <w:spacing w:before="0" w:after="0" w:line="288" w:lineRule="auto"/>
        <w:rPr>
          <w:color w:val="auto"/>
        </w:rPr>
      </w:pPr>
      <w:r>
        <w:rPr>
          <w:rFonts w:ascii="Consolas" w:hAnsi="Consolas" w:eastAsia="Consolas"/>
          <w:color w:val="auto"/>
          <w:sz w:val="20"/>
          <w:shd w:val="clear" w:color="auto" w:fill="F5F5F5"/>
        </w:rPr>
        <w:t xml:space="preserve">    )</w:t>
      </w:r>
    </w:p>
    <w:p w14:paraId="68257AC7">
      <w:pPr>
        <w:spacing w:before="0" w:after="0" w:line="288" w:lineRule="auto"/>
        <w:rPr>
          <w:color w:val="auto"/>
        </w:rPr>
      </w:pPr>
      <w:r>
        <w:rPr>
          <w:rFonts w:ascii="Consolas" w:hAnsi="Consolas" w:eastAsia="Consolas"/>
          <w:color w:val="auto"/>
          <w:sz w:val="20"/>
          <w:shd w:val="clear" w:color="auto" w:fill="F5F5F5"/>
        </w:rPr>
        <w:t xml:space="preserve">    line = (</w:t>
      </w:r>
    </w:p>
    <w:p w14:paraId="5B73C519">
      <w:pPr>
        <w:spacing w:before="0" w:after="0" w:line="288" w:lineRule="auto"/>
        <w:rPr>
          <w:color w:val="auto"/>
        </w:rPr>
      </w:pPr>
      <w:r>
        <w:rPr>
          <w:rFonts w:ascii="Consolas" w:hAnsi="Consolas" w:eastAsia="Consolas"/>
          <w:color w:val="auto"/>
          <w:sz w:val="20"/>
          <w:shd w:val="clear" w:color="auto" w:fill="F5F5F5"/>
        </w:rPr>
        <w:t xml:space="preserve">        Line()</w:t>
      </w:r>
    </w:p>
    <w:p w14:paraId="2A2DD2F3">
      <w:pPr>
        <w:spacing w:before="0" w:after="0" w:line="288" w:lineRule="auto"/>
        <w:rPr>
          <w:color w:val="auto"/>
        </w:rPr>
      </w:pPr>
      <w:r>
        <w:rPr>
          <w:rFonts w:ascii="Consolas" w:hAnsi="Consolas" w:eastAsia="Consolas"/>
          <w:color w:val="auto"/>
          <w:sz w:val="20"/>
          <w:shd w:val="clear" w:color="auto" w:fill="F5F5F5"/>
        </w:rPr>
        <w:t xml:space="preserve">        .add_xaxis(stats.index.tolist())</w:t>
      </w:r>
    </w:p>
    <w:p w14:paraId="7ACBD68A">
      <w:pPr>
        <w:spacing w:before="0" w:after="0" w:line="288" w:lineRule="auto"/>
        <w:rPr>
          <w:color w:val="auto"/>
        </w:rPr>
      </w:pPr>
      <w:r>
        <w:rPr>
          <w:rFonts w:ascii="Consolas" w:hAnsi="Consolas" w:eastAsia="Consolas"/>
          <w:color w:val="auto"/>
          <w:sz w:val="20"/>
          <w:shd w:val="clear" w:color="auto" w:fill="F5F5F5"/>
        </w:rPr>
        <w:t xml:space="preserve">        .add_yaxis("平均分", [round(v, 1) for v in stats['平均分']],</w:t>
      </w:r>
    </w:p>
    <w:p w14:paraId="32098CE0">
      <w:pPr>
        <w:spacing w:before="0" w:after="0" w:line="288" w:lineRule="auto"/>
        <w:rPr>
          <w:color w:val="auto"/>
        </w:rPr>
      </w:pPr>
      <w:r>
        <w:rPr>
          <w:rFonts w:ascii="Consolas" w:hAnsi="Consolas" w:eastAsia="Consolas"/>
          <w:color w:val="auto"/>
          <w:sz w:val="20"/>
          <w:shd w:val="clear" w:color="auto" w:fill="F5F5F5"/>
        </w:rPr>
        <w:t xml:space="preserve">                   yaxis_index=1,</w:t>
      </w:r>
    </w:p>
    <w:p w14:paraId="43E4EEB5">
      <w:pPr>
        <w:spacing w:before="0" w:after="0" w:line="288" w:lineRule="auto"/>
        <w:rPr>
          <w:color w:val="auto"/>
        </w:rPr>
      </w:pPr>
      <w:r>
        <w:rPr>
          <w:rFonts w:ascii="Consolas" w:hAnsi="Consolas" w:eastAsia="Consolas"/>
          <w:color w:val="auto"/>
          <w:sz w:val="20"/>
          <w:shd w:val="clear" w:color="auto" w:fill="F5F5F5"/>
        </w:rPr>
        <w:t xml:space="preserve">                   linestyle_opts=opts.LineStyleOpts(width=3, color="#ee6666"),</w:t>
      </w:r>
    </w:p>
    <w:p w14:paraId="4E527686">
      <w:pPr>
        <w:spacing w:before="0" w:after="0" w:line="288" w:lineRule="auto"/>
        <w:rPr>
          <w:color w:val="auto"/>
        </w:rPr>
      </w:pPr>
      <w:r>
        <w:rPr>
          <w:rFonts w:ascii="Consolas" w:hAnsi="Consolas" w:eastAsia="Consolas"/>
          <w:color w:val="auto"/>
          <w:sz w:val="20"/>
          <w:shd w:val="clear" w:color="auto" w:fill="F5F5F5"/>
        </w:rPr>
        <w:t xml:space="preserve">                   itemstyle_opts=opts.ItemStyleOpts(color="#ee6666"),</w:t>
      </w:r>
    </w:p>
    <w:p w14:paraId="142645DF">
      <w:pPr>
        <w:spacing w:before="0" w:after="0" w:line="288" w:lineRule="auto"/>
        <w:rPr>
          <w:color w:val="auto"/>
        </w:rPr>
      </w:pPr>
      <w:r>
        <w:rPr>
          <w:rFonts w:ascii="Consolas" w:hAnsi="Consolas" w:eastAsia="Consolas"/>
          <w:color w:val="auto"/>
          <w:sz w:val="20"/>
          <w:shd w:val="clear" w:color="auto" w:fill="F5F5F5"/>
        </w:rPr>
        <w:t xml:space="preserve">                   label_opts=opts.LabelOpts(is_show=True, formatter="{c}"))</w:t>
      </w:r>
    </w:p>
    <w:p w14:paraId="0CD1735E">
      <w:pPr>
        <w:spacing w:before="0" w:after="0" w:line="288" w:lineRule="auto"/>
        <w:rPr>
          <w:color w:val="auto"/>
        </w:rPr>
      </w:pPr>
      <w:r>
        <w:rPr>
          <w:rFonts w:ascii="Consolas" w:hAnsi="Consolas" w:eastAsia="Consolas"/>
          <w:color w:val="auto"/>
          <w:sz w:val="20"/>
          <w:shd w:val="clear" w:color="auto" w:fill="F5F5F5"/>
        </w:rPr>
        <w:t xml:space="preserve">    )</w:t>
      </w:r>
    </w:p>
    <w:p w14:paraId="046AC74A">
      <w:pPr>
        <w:spacing w:before="0" w:after="0" w:line="288" w:lineRule="auto"/>
        <w:rPr>
          <w:color w:val="auto"/>
        </w:rPr>
      </w:pPr>
      <w:r>
        <w:rPr>
          <w:rFonts w:ascii="Consolas" w:hAnsi="Consolas" w:eastAsia="Consolas"/>
          <w:color w:val="auto"/>
          <w:sz w:val="20"/>
          <w:shd w:val="clear" w:color="auto" w:fill="F5F5F5"/>
        </w:rPr>
        <w:t xml:space="preserve">    bar.overlap(line)</w:t>
      </w:r>
    </w:p>
    <w:p w14:paraId="436EC790">
      <w:pPr>
        <w:spacing w:before="0" w:after="0" w:line="288" w:lineRule="auto"/>
        <w:rPr>
          <w:color w:val="auto"/>
        </w:rPr>
      </w:pPr>
      <w:r>
        <w:rPr>
          <w:rFonts w:ascii="Consolas" w:hAnsi="Consolas" w:eastAsia="Consolas"/>
          <w:color w:val="auto"/>
          <w:sz w:val="20"/>
          <w:shd w:val="clear" w:color="auto" w:fill="F5F5F5"/>
        </w:rPr>
        <w:t xml:space="preserve">    return bar</w:t>
      </w:r>
    </w:p>
    <w:p w14:paraId="4A54029F">
      <w:pPr>
        <w:spacing w:before="0" w:after="0" w:line="288" w:lineRule="auto"/>
        <w:rPr>
          <w:color w:val="auto"/>
        </w:rPr>
      </w:pPr>
    </w:p>
    <w:p w14:paraId="397CF2A2">
      <w:pPr>
        <w:spacing w:before="0" w:after="0" w:line="288" w:lineRule="auto"/>
        <w:rPr>
          <w:color w:val="auto"/>
        </w:rPr>
      </w:pPr>
    </w:p>
    <w:p w14:paraId="68A904F2">
      <w:pPr>
        <w:spacing w:before="0" w:after="0" w:line="288" w:lineRule="auto"/>
        <w:rPr>
          <w:color w:val="auto"/>
        </w:rPr>
      </w:pPr>
      <w:r>
        <w:rPr>
          <w:rFonts w:ascii="Consolas" w:hAnsi="Consolas" w:eastAsia="Consolas"/>
          <w:color w:val="auto"/>
          <w:sz w:val="20"/>
          <w:shd w:val="clear" w:color="auto" w:fill="F5F5F5"/>
        </w:rPr>
        <w:t># ================== 图表5: 省份大学类型构成堆叠图 ==================</w:t>
      </w:r>
    </w:p>
    <w:p w14:paraId="136678A5">
      <w:pPr>
        <w:spacing w:before="0" w:after="0" w:line="288" w:lineRule="auto"/>
        <w:rPr>
          <w:color w:val="auto"/>
        </w:rPr>
      </w:pPr>
      <w:r>
        <w:rPr>
          <w:rFonts w:ascii="Consolas" w:hAnsi="Consolas" w:eastAsia="Consolas"/>
          <w:color w:val="auto"/>
          <w:sz w:val="20"/>
          <w:shd w:val="clear" w:color="auto" w:fill="F5F5F5"/>
        </w:rPr>
        <w:t>def chart_province_type_stack(df, top_n=15):</w:t>
      </w:r>
    </w:p>
    <w:p w14:paraId="64C853DB">
      <w:pPr>
        <w:spacing w:before="0" w:after="0" w:line="288" w:lineRule="auto"/>
        <w:rPr>
          <w:color w:val="auto"/>
        </w:rPr>
      </w:pPr>
      <w:r>
        <w:rPr>
          <w:rFonts w:ascii="Consolas" w:hAnsi="Consolas" w:eastAsia="Consolas"/>
          <w:color w:val="auto"/>
          <w:sz w:val="20"/>
          <w:shd w:val="clear" w:color="auto" w:fill="F5F5F5"/>
        </w:rPr>
        <w:t xml:space="preserve">    cross = df.groupby(['省市', '类型']).size().unstack(fill_value=0)</w:t>
      </w:r>
    </w:p>
    <w:p w14:paraId="08649FA0">
      <w:pPr>
        <w:spacing w:before="0" w:after="0" w:line="288" w:lineRule="auto"/>
        <w:rPr>
          <w:color w:val="auto"/>
        </w:rPr>
      </w:pPr>
      <w:r>
        <w:rPr>
          <w:rFonts w:ascii="Consolas" w:hAnsi="Consolas" w:eastAsia="Consolas"/>
          <w:color w:val="auto"/>
          <w:sz w:val="20"/>
          <w:shd w:val="clear" w:color="auto" w:fill="F5F5F5"/>
        </w:rPr>
        <w:t xml:space="preserve">    cross = cross.loc[cross.sum(axis=1).nlargest(top_n).index]</w:t>
      </w:r>
    </w:p>
    <w:p w14:paraId="794379CA">
      <w:pPr>
        <w:spacing w:before="0" w:after="0" w:line="288" w:lineRule="auto"/>
        <w:rPr>
          <w:color w:val="auto"/>
        </w:rPr>
      </w:pPr>
      <w:r>
        <w:rPr>
          <w:rFonts w:ascii="Consolas" w:hAnsi="Consolas" w:eastAsia="Consolas"/>
          <w:color w:val="auto"/>
          <w:sz w:val="20"/>
          <w:shd w:val="clear" w:color="auto" w:fill="F5F5F5"/>
        </w:rPr>
        <w:t xml:space="preserve">    bar = Bar(init_opts=opts.InitOpts(width=WIDTH, height="450px", theme=THEME))</w:t>
      </w:r>
    </w:p>
    <w:p w14:paraId="01BB1758">
      <w:pPr>
        <w:spacing w:before="0" w:after="0" w:line="288" w:lineRule="auto"/>
        <w:rPr>
          <w:color w:val="auto"/>
        </w:rPr>
      </w:pPr>
      <w:r>
        <w:rPr>
          <w:rFonts w:ascii="Consolas" w:hAnsi="Consolas" w:eastAsia="Consolas"/>
          <w:color w:val="auto"/>
          <w:sz w:val="20"/>
          <w:shd w:val="clear" w:color="auto" w:fill="F5F5F5"/>
        </w:rPr>
        <w:t xml:space="preserve">    bar.add_xaxis(cross.index.tolist())</w:t>
      </w:r>
    </w:p>
    <w:p w14:paraId="4F3D256B">
      <w:pPr>
        <w:spacing w:before="0" w:after="0" w:line="288" w:lineRule="auto"/>
        <w:rPr>
          <w:color w:val="auto"/>
        </w:rPr>
      </w:pPr>
      <w:r>
        <w:rPr>
          <w:rFonts w:ascii="Consolas" w:hAnsi="Consolas" w:eastAsia="Consolas"/>
          <w:color w:val="auto"/>
          <w:sz w:val="20"/>
          <w:shd w:val="clear" w:color="auto" w:fill="F5F5F5"/>
        </w:rPr>
        <w:t xml:space="preserve">    for col in cross.columns:</w:t>
      </w:r>
    </w:p>
    <w:p w14:paraId="12301236">
      <w:pPr>
        <w:spacing w:before="0" w:after="0" w:line="288" w:lineRule="auto"/>
        <w:rPr>
          <w:color w:val="auto"/>
        </w:rPr>
      </w:pPr>
      <w:r>
        <w:rPr>
          <w:rFonts w:ascii="Consolas" w:hAnsi="Consolas" w:eastAsia="Consolas"/>
          <w:color w:val="auto"/>
          <w:sz w:val="20"/>
          <w:shd w:val="clear" w:color="auto" w:fill="F5F5F5"/>
        </w:rPr>
        <w:t xml:space="preserve">        bar.add_yaxis(col, cross[col].tolist(), stack="total",</w:t>
      </w:r>
    </w:p>
    <w:p w14:paraId="5344027C">
      <w:pPr>
        <w:spacing w:before="0" w:after="0" w:line="288" w:lineRule="auto"/>
        <w:rPr>
          <w:color w:val="auto"/>
        </w:rPr>
      </w:pPr>
      <w:r>
        <w:rPr>
          <w:rFonts w:ascii="Consolas" w:hAnsi="Consolas" w:eastAsia="Consolas"/>
          <w:color w:val="auto"/>
          <w:sz w:val="20"/>
          <w:shd w:val="clear" w:color="auto" w:fill="F5F5F5"/>
        </w:rPr>
        <w:t xml:space="preserve">                      label_opts=opts.LabelOpts(is_show=False))</w:t>
      </w:r>
    </w:p>
    <w:p w14:paraId="23EF9F13">
      <w:pPr>
        <w:spacing w:before="0" w:after="0" w:line="288" w:lineRule="auto"/>
        <w:rPr>
          <w:color w:val="auto"/>
        </w:rPr>
      </w:pPr>
      <w:r>
        <w:rPr>
          <w:rFonts w:ascii="Consolas" w:hAnsi="Consolas" w:eastAsia="Consolas"/>
          <w:color w:val="auto"/>
          <w:sz w:val="20"/>
          <w:shd w:val="clear" w:color="auto" w:fill="F5F5F5"/>
        </w:rPr>
        <w:t xml:space="preserve">    bar.set_global_opts(</w:t>
      </w:r>
    </w:p>
    <w:p w14:paraId="6A740697">
      <w:pPr>
        <w:spacing w:before="0" w:after="0" w:line="288" w:lineRule="auto"/>
        <w:rPr>
          <w:color w:val="auto"/>
        </w:rPr>
      </w:pPr>
      <w:r>
        <w:rPr>
          <w:rFonts w:ascii="Consolas" w:hAnsi="Consolas" w:eastAsia="Consolas"/>
          <w:color w:val="auto"/>
          <w:sz w:val="20"/>
          <w:shd w:val="clear" w:color="auto" w:fill="F5F5F5"/>
        </w:rPr>
        <w:t xml:space="preserve">        title_opts=opts.TitleOpts(title=f"Top {top_n} 省份大学类型构成"),</w:t>
      </w:r>
    </w:p>
    <w:p w14:paraId="3E3F86C2">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663EB5E7">
      <w:pPr>
        <w:spacing w:before="0" w:after="0" w:line="288" w:lineRule="auto"/>
        <w:rPr>
          <w:color w:val="auto"/>
        </w:rPr>
      </w:pPr>
      <w:r>
        <w:rPr>
          <w:rFonts w:ascii="Consolas" w:hAnsi="Consolas" w:eastAsia="Consolas"/>
          <w:color w:val="auto"/>
          <w:sz w:val="20"/>
          <w:shd w:val="clear" w:color="auto" w:fill="F5F5F5"/>
        </w:rPr>
        <w:t xml:space="preserve">        datazoom_opts=opts.DataZoomOpts(),</w:t>
      </w:r>
    </w:p>
    <w:p w14:paraId="19CF07F8">
      <w:pPr>
        <w:spacing w:before="0" w:after="0" w:line="288" w:lineRule="auto"/>
        <w:rPr>
          <w:color w:val="auto"/>
        </w:rPr>
      </w:pPr>
      <w:r>
        <w:rPr>
          <w:rFonts w:ascii="Consolas" w:hAnsi="Consolas" w:eastAsia="Consolas"/>
          <w:color w:val="auto"/>
          <w:sz w:val="20"/>
          <w:shd w:val="clear" w:color="auto" w:fill="F5F5F5"/>
        </w:rPr>
        <w:t xml:space="preserve">        xaxis_opts=opts.AxisOpts(axislabel_opts=opts.LabelOpts(rotate=30)),</w:t>
      </w:r>
    </w:p>
    <w:p w14:paraId="57DD06DE">
      <w:pPr>
        <w:spacing w:before="0" w:after="0" w:line="288" w:lineRule="auto"/>
        <w:rPr>
          <w:color w:val="auto"/>
        </w:rPr>
      </w:pPr>
      <w:r>
        <w:rPr>
          <w:rFonts w:ascii="Consolas" w:hAnsi="Consolas" w:eastAsia="Consolas"/>
          <w:color w:val="auto"/>
          <w:sz w:val="20"/>
          <w:shd w:val="clear" w:color="auto" w:fill="F5F5F5"/>
        </w:rPr>
        <w:t xml:space="preserve">        yaxis_opts=opts.AxisOpts(name="大学数量"),</w:t>
      </w:r>
    </w:p>
    <w:p w14:paraId="5337BE37">
      <w:pPr>
        <w:spacing w:before="0" w:after="0" w:line="288" w:lineRule="auto"/>
        <w:rPr>
          <w:color w:val="auto"/>
        </w:rPr>
      </w:pPr>
      <w:r>
        <w:rPr>
          <w:rFonts w:ascii="Consolas" w:hAnsi="Consolas" w:eastAsia="Consolas"/>
          <w:color w:val="auto"/>
          <w:sz w:val="20"/>
          <w:shd w:val="clear" w:color="auto" w:fill="F5F5F5"/>
        </w:rPr>
        <w:t xml:space="preserve">        legend_opts=opts.LegendOpts(pos_top="8%"),</w:t>
      </w:r>
    </w:p>
    <w:p w14:paraId="552FDA1D">
      <w:pPr>
        <w:spacing w:before="0" w:after="0" w:line="288" w:lineRule="auto"/>
        <w:rPr>
          <w:color w:val="auto"/>
        </w:rPr>
      </w:pPr>
      <w:r>
        <w:rPr>
          <w:rFonts w:ascii="Consolas" w:hAnsi="Consolas" w:eastAsia="Consolas"/>
          <w:color w:val="auto"/>
          <w:sz w:val="20"/>
          <w:shd w:val="clear" w:color="auto" w:fill="F5F5F5"/>
        </w:rPr>
        <w:t xml:space="preserve">    )</w:t>
      </w:r>
    </w:p>
    <w:p w14:paraId="3F083C42">
      <w:pPr>
        <w:spacing w:before="0" w:after="0" w:line="288" w:lineRule="auto"/>
        <w:rPr>
          <w:color w:val="auto"/>
        </w:rPr>
      </w:pPr>
      <w:r>
        <w:rPr>
          <w:rFonts w:ascii="Consolas" w:hAnsi="Consolas" w:eastAsia="Consolas"/>
          <w:color w:val="auto"/>
          <w:sz w:val="20"/>
          <w:shd w:val="clear" w:color="auto" w:fill="F5F5F5"/>
        </w:rPr>
        <w:t xml:space="preserve">    return bar</w:t>
      </w:r>
    </w:p>
    <w:p w14:paraId="6D891EDC">
      <w:pPr>
        <w:spacing w:before="0" w:after="0" w:line="288" w:lineRule="auto"/>
        <w:rPr>
          <w:color w:val="auto"/>
        </w:rPr>
      </w:pPr>
    </w:p>
    <w:p w14:paraId="2EDAC0A4">
      <w:pPr>
        <w:spacing w:before="0" w:after="0" w:line="288" w:lineRule="auto"/>
        <w:rPr>
          <w:color w:val="auto"/>
        </w:rPr>
      </w:pPr>
    </w:p>
    <w:p w14:paraId="09DEDB7D">
      <w:pPr>
        <w:spacing w:before="0" w:after="0" w:line="288" w:lineRule="auto"/>
        <w:rPr>
          <w:color w:val="auto"/>
        </w:rPr>
      </w:pPr>
      <w:r>
        <w:rPr>
          <w:rFonts w:ascii="Consolas" w:hAnsi="Consolas" w:eastAsia="Consolas"/>
          <w:color w:val="auto"/>
          <w:sz w:val="20"/>
          <w:shd w:val="clear" w:color="auto" w:fill="F5F5F5"/>
        </w:rPr>
        <w:t># ================== 图表6: 各类型总分箱线图 ==================</w:t>
      </w:r>
    </w:p>
    <w:p w14:paraId="45906106">
      <w:pPr>
        <w:spacing w:before="0" w:after="0" w:line="288" w:lineRule="auto"/>
        <w:rPr>
          <w:color w:val="auto"/>
        </w:rPr>
      </w:pPr>
      <w:r>
        <w:rPr>
          <w:rFonts w:ascii="Consolas" w:hAnsi="Consolas" w:eastAsia="Consolas"/>
          <w:color w:val="auto"/>
          <w:sz w:val="20"/>
          <w:shd w:val="clear" w:color="auto" w:fill="F5F5F5"/>
        </w:rPr>
        <w:t>def chart_boxplot_by_type(df):</w:t>
      </w:r>
    </w:p>
    <w:p w14:paraId="559AFA7E">
      <w:pPr>
        <w:spacing w:before="0" w:after="0" w:line="288" w:lineRule="auto"/>
        <w:rPr>
          <w:color w:val="auto"/>
        </w:rPr>
      </w:pPr>
      <w:r>
        <w:rPr>
          <w:rFonts w:ascii="Consolas" w:hAnsi="Consolas" w:eastAsia="Consolas"/>
          <w:color w:val="auto"/>
          <w:sz w:val="20"/>
          <w:shd w:val="clear" w:color="auto" w:fill="F5F5F5"/>
        </w:rPr>
        <w:t xml:space="preserve">    scored = df.dropna(subset=['总分'])</w:t>
      </w:r>
    </w:p>
    <w:p w14:paraId="59711ED5">
      <w:pPr>
        <w:spacing w:before="0" w:after="0" w:line="288" w:lineRule="auto"/>
        <w:rPr>
          <w:color w:val="auto"/>
        </w:rPr>
      </w:pPr>
      <w:r>
        <w:rPr>
          <w:rFonts w:ascii="Consolas" w:hAnsi="Consolas" w:eastAsia="Consolas"/>
          <w:color w:val="auto"/>
          <w:sz w:val="20"/>
          <w:shd w:val="clear" w:color="auto" w:fill="F5F5F5"/>
        </w:rPr>
        <w:t xml:space="preserve">    categories = sorted(scored['类型'].unique().tolist())</w:t>
      </w:r>
    </w:p>
    <w:p w14:paraId="4FE0AEDA">
      <w:pPr>
        <w:spacing w:before="0" w:after="0" w:line="288" w:lineRule="auto"/>
        <w:rPr>
          <w:color w:val="auto"/>
        </w:rPr>
      </w:pPr>
      <w:r>
        <w:rPr>
          <w:rFonts w:ascii="Consolas" w:hAnsi="Consolas" w:eastAsia="Consolas"/>
          <w:color w:val="auto"/>
          <w:sz w:val="20"/>
          <w:shd w:val="clear" w:color="auto" w:fill="F5F5F5"/>
        </w:rPr>
        <w:t xml:space="preserve">    raw = [scored[scored['类型'] == c]['总分'].tolist() for c in categories]</w:t>
      </w:r>
    </w:p>
    <w:p w14:paraId="78377588">
      <w:pPr>
        <w:spacing w:before="0" w:after="0" w:line="288" w:lineRule="auto"/>
        <w:rPr>
          <w:color w:val="auto"/>
        </w:rPr>
      </w:pPr>
      <w:r>
        <w:rPr>
          <w:rFonts w:ascii="Consolas" w:hAnsi="Consolas" w:eastAsia="Consolas"/>
          <w:color w:val="auto"/>
          <w:sz w:val="20"/>
          <w:shd w:val="clear" w:color="auto" w:fill="F5F5F5"/>
        </w:rPr>
        <w:t xml:space="preserve">    bp = Boxplot(init_opts=opts.InitOpts(width=WIDTH, height="450px", theme=THEME))</w:t>
      </w:r>
    </w:p>
    <w:p w14:paraId="0043B03F">
      <w:pPr>
        <w:spacing w:before="0" w:after="0" w:line="288" w:lineRule="auto"/>
        <w:rPr>
          <w:color w:val="auto"/>
        </w:rPr>
      </w:pPr>
      <w:r>
        <w:rPr>
          <w:rFonts w:ascii="Consolas" w:hAnsi="Consolas" w:eastAsia="Consolas"/>
          <w:color w:val="auto"/>
          <w:sz w:val="20"/>
          <w:shd w:val="clear" w:color="auto" w:fill="F5F5F5"/>
        </w:rPr>
        <w:t xml:space="preserve">    bp.add_xaxis(categories)</w:t>
      </w:r>
    </w:p>
    <w:p w14:paraId="4AB2EC82">
      <w:pPr>
        <w:spacing w:before="0" w:after="0" w:line="288" w:lineRule="auto"/>
        <w:rPr>
          <w:color w:val="auto"/>
        </w:rPr>
      </w:pPr>
      <w:r>
        <w:rPr>
          <w:rFonts w:ascii="Consolas" w:hAnsi="Consolas" w:eastAsia="Consolas"/>
          <w:color w:val="auto"/>
          <w:sz w:val="20"/>
          <w:shd w:val="clear" w:color="auto" w:fill="F5F5F5"/>
        </w:rPr>
        <w:t xml:space="preserve">    bp.add_yaxis("总分分布", bp.prepare_data(raw))</w:t>
      </w:r>
    </w:p>
    <w:p w14:paraId="378528F6">
      <w:pPr>
        <w:spacing w:before="0" w:after="0" w:line="288" w:lineRule="auto"/>
        <w:rPr>
          <w:color w:val="auto"/>
        </w:rPr>
      </w:pPr>
      <w:r>
        <w:rPr>
          <w:rFonts w:ascii="Consolas" w:hAnsi="Consolas" w:eastAsia="Consolas"/>
          <w:color w:val="auto"/>
          <w:sz w:val="20"/>
          <w:shd w:val="clear" w:color="auto" w:fill="F5F5F5"/>
        </w:rPr>
        <w:t xml:space="preserve">    bp.set_global_opts(</w:t>
      </w:r>
    </w:p>
    <w:p w14:paraId="5CE3595E">
      <w:pPr>
        <w:spacing w:before="0" w:after="0" w:line="288" w:lineRule="auto"/>
        <w:rPr>
          <w:color w:val="auto"/>
        </w:rPr>
      </w:pPr>
      <w:r>
        <w:rPr>
          <w:rFonts w:ascii="Consolas" w:hAnsi="Consolas" w:eastAsia="Consolas"/>
          <w:color w:val="auto"/>
          <w:sz w:val="20"/>
          <w:shd w:val="clear" w:color="auto" w:fill="F5F5F5"/>
        </w:rPr>
        <w:t xml:space="preserve">        title_opts=opts.TitleOpts(title="各类型大学总分分布（箱线图）",</w:t>
      </w:r>
    </w:p>
    <w:p w14:paraId="37CF9AE4">
      <w:pPr>
        <w:spacing w:before="0" w:after="0" w:line="288" w:lineRule="auto"/>
        <w:rPr>
          <w:color w:val="auto"/>
        </w:rPr>
      </w:pPr>
      <w:r>
        <w:rPr>
          <w:rFonts w:ascii="Consolas" w:hAnsi="Consolas" w:eastAsia="Consolas"/>
          <w:color w:val="auto"/>
          <w:sz w:val="20"/>
          <w:shd w:val="clear" w:color="auto" w:fill="F5F5F5"/>
        </w:rPr>
        <w:t xml:space="preserve">                                  subtitle="展示各类型的中位数、四分位数和极值"),</w:t>
      </w:r>
    </w:p>
    <w:p w14:paraId="50BFD7C0">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26E7BB5D">
      <w:pPr>
        <w:spacing w:before="0" w:after="0" w:line="288" w:lineRule="auto"/>
        <w:rPr>
          <w:color w:val="auto"/>
        </w:rPr>
      </w:pPr>
      <w:r>
        <w:rPr>
          <w:rFonts w:ascii="Consolas" w:hAnsi="Consolas" w:eastAsia="Consolas"/>
          <w:color w:val="auto"/>
          <w:sz w:val="20"/>
          <w:shd w:val="clear" w:color="auto" w:fill="F5F5F5"/>
        </w:rPr>
        <w:t xml:space="preserve">        yaxis_opts=opts.AxisOpts(name="总分"),</w:t>
      </w:r>
    </w:p>
    <w:p w14:paraId="7C1BFD17">
      <w:pPr>
        <w:spacing w:before="0" w:after="0" w:line="288" w:lineRule="auto"/>
        <w:rPr>
          <w:color w:val="auto"/>
        </w:rPr>
      </w:pPr>
      <w:r>
        <w:rPr>
          <w:rFonts w:ascii="Consolas" w:hAnsi="Consolas" w:eastAsia="Consolas"/>
          <w:color w:val="auto"/>
          <w:sz w:val="20"/>
          <w:shd w:val="clear" w:color="auto" w:fill="F5F5F5"/>
        </w:rPr>
        <w:t xml:space="preserve">    )</w:t>
      </w:r>
    </w:p>
    <w:p w14:paraId="28BF509D">
      <w:pPr>
        <w:spacing w:before="0" w:after="0" w:line="288" w:lineRule="auto"/>
        <w:rPr>
          <w:color w:val="auto"/>
        </w:rPr>
      </w:pPr>
      <w:r>
        <w:rPr>
          <w:rFonts w:ascii="Consolas" w:hAnsi="Consolas" w:eastAsia="Consolas"/>
          <w:color w:val="auto"/>
          <w:sz w:val="20"/>
          <w:shd w:val="clear" w:color="auto" w:fill="F5F5F5"/>
        </w:rPr>
        <w:t xml:space="preserve">    return bp</w:t>
      </w:r>
    </w:p>
    <w:p w14:paraId="3C1C72B8">
      <w:pPr>
        <w:spacing w:before="0" w:after="0" w:line="288" w:lineRule="auto"/>
        <w:rPr>
          <w:color w:val="auto"/>
        </w:rPr>
      </w:pPr>
    </w:p>
    <w:p w14:paraId="1B18F12C">
      <w:pPr>
        <w:spacing w:before="0" w:after="0" w:line="288" w:lineRule="auto"/>
        <w:rPr>
          <w:color w:val="auto"/>
        </w:rPr>
      </w:pPr>
    </w:p>
    <w:p w14:paraId="0A9302F6">
      <w:pPr>
        <w:spacing w:before="0" w:after="0" w:line="288" w:lineRule="auto"/>
        <w:rPr>
          <w:color w:val="auto"/>
        </w:rPr>
      </w:pPr>
      <w:r>
        <w:rPr>
          <w:rFonts w:ascii="Consolas" w:hAnsi="Consolas" w:eastAsia="Consolas"/>
          <w:color w:val="auto"/>
          <w:sz w:val="20"/>
          <w:shd w:val="clear" w:color="auto" w:fill="F5F5F5"/>
        </w:rPr>
        <w:t># ================== 图表7: 省份平均分排行 ==================</w:t>
      </w:r>
    </w:p>
    <w:p w14:paraId="26BC20FC">
      <w:pPr>
        <w:spacing w:before="0" w:after="0" w:line="288" w:lineRule="auto"/>
        <w:rPr>
          <w:color w:val="auto"/>
        </w:rPr>
      </w:pPr>
      <w:r>
        <w:rPr>
          <w:rFonts w:ascii="Consolas" w:hAnsi="Consolas" w:eastAsia="Consolas"/>
          <w:color w:val="auto"/>
          <w:sz w:val="20"/>
          <w:shd w:val="clear" w:color="auto" w:fill="F5F5F5"/>
        </w:rPr>
        <w:t>def chart_province_avg_score(df):</w:t>
      </w:r>
    </w:p>
    <w:p w14:paraId="49D39C17">
      <w:pPr>
        <w:spacing w:before="0" w:after="0" w:line="288" w:lineRule="auto"/>
        <w:rPr>
          <w:color w:val="auto"/>
        </w:rPr>
      </w:pPr>
      <w:r>
        <w:rPr>
          <w:rFonts w:ascii="Consolas" w:hAnsi="Consolas" w:eastAsia="Consolas"/>
          <w:color w:val="auto"/>
          <w:sz w:val="20"/>
          <w:shd w:val="clear" w:color="auto" w:fill="F5F5F5"/>
        </w:rPr>
        <w:t xml:space="preserve">    scored = df.dropna(subset=['总分'])</w:t>
      </w:r>
    </w:p>
    <w:p w14:paraId="7C921C7A">
      <w:pPr>
        <w:spacing w:before="0" w:after="0" w:line="288" w:lineRule="auto"/>
        <w:rPr>
          <w:color w:val="auto"/>
        </w:rPr>
      </w:pPr>
      <w:r>
        <w:rPr>
          <w:rFonts w:ascii="Consolas" w:hAnsi="Consolas" w:eastAsia="Consolas"/>
          <w:color w:val="auto"/>
          <w:sz w:val="20"/>
          <w:shd w:val="clear" w:color="auto" w:fill="F5F5F5"/>
        </w:rPr>
        <w:t xml:space="preserve">    prov_stats = scored.groupby('省市').agg(</w:t>
      </w:r>
    </w:p>
    <w:p w14:paraId="19C905BA">
      <w:pPr>
        <w:spacing w:before="0" w:after="0" w:line="288" w:lineRule="auto"/>
        <w:rPr>
          <w:color w:val="auto"/>
        </w:rPr>
      </w:pPr>
      <w:r>
        <w:rPr>
          <w:rFonts w:ascii="Consolas" w:hAnsi="Consolas" w:eastAsia="Consolas"/>
          <w:color w:val="auto"/>
          <w:sz w:val="20"/>
          <w:shd w:val="clear" w:color="auto" w:fill="F5F5F5"/>
        </w:rPr>
        <w:t xml:space="preserve">        平均分=('总分', 'mean'),</w:t>
      </w:r>
    </w:p>
    <w:p w14:paraId="37576203">
      <w:pPr>
        <w:spacing w:before="0" w:after="0" w:line="288" w:lineRule="auto"/>
        <w:rPr>
          <w:color w:val="auto"/>
        </w:rPr>
      </w:pPr>
      <w:r>
        <w:rPr>
          <w:rFonts w:ascii="Consolas" w:hAnsi="Consolas" w:eastAsia="Consolas"/>
          <w:color w:val="auto"/>
          <w:sz w:val="20"/>
          <w:shd w:val="clear" w:color="auto" w:fill="F5F5F5"/>
        </w:rPr>
        <w:t xml:space="preserve">        数量=('大学名称', 'count')</w:t>
      </w:r>
    </w:p>
    <w:p w14:paraId="57909A08">
      <w:pPr>
        <w:spacing w:before="0" w:after="0" w:line="288" w:lineRule="auto"/>
        <w:rPr>
          <w:color w:val="auto"/>
        </w:rPr>
      </w:pPr>
      <w:r>
        <w:rPr>
          <w:rFonts w:ascii="Consolas" w:hAnsi="Consolas" w:eastAsia="Consolas"/>
          <w:color w:val="auto"/>
          <w:sz w:val="20"/>
          <w:shd w:val="clear" w:color="auto" w:fill="F5F5F5"/>
        </w:rPr>
        <w:t xml:space="preserve">    )</w:t>
      </w:r>
    </w:p>
    <w:p w14:paraId="614DA89A">
      <w:pPr>
        <w:spacing w:before="0" w:after="0" w:line="288" w:lineRule="auto"/>
        <w:rPr>
          <w:color w:val="auto"/>
        </w:rPr>
      </w:pPr>
      <w:r>
        <w:rPr>
          <w:rFonts w:ascii="Consolas" w:hAnsi="Consolas" w:eastAsia="Consolas"/>
          <w:color w:val="auto"/>
          <w:sz w:val="20"/>
          <w:shd w:val="clear" w:color="auto" w:fill="F5F5F5"/>
        </w:rPr>
        <w:t xml:space="preserve">    prov_stats = prov_stats[prov_stats['数量'] &gt;= 3].sort_values('平均分', ascending=True)</w:t>
      </w:r>
    </w:p>
    <w:p w14:paraId="056F5EB3">
      <w:pPr>
        <w:spacing w:before="0" w:after="0" w:line="288" w:lineRule="auto"/>
        <w:rPr>
          <w:color w:val="auto"/>
        </w:rPr>
      </w:pPr>
      <w:r>
        <w:rPr>
          <w:rFonts w:ascii="Consolas" w:hAnsi="Consolas" w:eastAsia="Consolas"/>
          <w:color w:val="auto"/>
          <w:sz w:val="20"/>
          <w:shd w:val="clear" w:color="auto" w:fill="F5F5F5"/>
        </w:rPr>
        <w:t xml:space="preserve">    bar = (</w:t>
      </w:r>
    </w:p>
    <w:p w14:paraId="68758A3D">
      <w:pPr>
        <w:spacing w:before="0" w:after="0" w:line="288" w:lineRule="auto"/>
        <w:rPr>
          <w:color w:val="auto"/>
        </w:rPr>
      </w:pPr>
      <w:r>
        <w:rPr>
          <w:rFonts w:ascii="Consolas" w:hAnsi="Consolas" w:eastAsia="Consolas"/>
          <w:color w:val="auto"/>
          <w:sz w:val="20"/>
          <w:shd w:val="clear" w:color="auto" w:fill="F5F5F5"/>
        </w:rPr>
        <w:t xml:space="preserve">        Bar(init_opts=opts.InitOpts(width=WIDTH, height="550px", theme=THEME))</w:t>
      </w:r>
    </w:p>
    <w:p w14:paraId="5766E64B">
      <w:pPr>
        <w:spacing w:before="0" w:after="0" w:line="288" w:lineRule="auto"/>
        <w:rPr>
          <w:color w:val="auto"/>
        </w:rPr>
      </w:pPr>
      <w:r>
        <w:rPr>
          <w:rFonts w:ascii="Consolas" w:hAnsi="Consolas" w:eastAsia="Consolas"/>
          <w:color w:val="auto"/>
          <w:sz w:val="20"/>
          <w:shd w:val="clear" w:color="auto" w:fill="F5F5F5"/>
        </w:rPr>
        <w:t xml:space="preserve">        .add_xaxis(prov_stats.index.tolist())</w:t>
      </w:r>
    </w:p>
    <w:p w14:paraId="5697CDB7">
      <w:pPr>
        <w:spacing w:before="0" w:after="0" w:line="288" w:lineRule="auto"/>
        <w:rPr>
          <w:color w:val="auto"/>
        </w:rPr>
      </w:pPr>
      <w:r>
        <w:rPr>
          <w:rFonts w:ascii="Consolas" w:hAnsi="Consolas" w:eastAsia="Consolas"/>
          <w:color w:val="auto"/>
          <w:sz w:val="20"/>
          <w:shd w:val="clear" w:color="auto" w:fill="F5F5F5"/>
        </w:rPr>
        <w:t xml:space="preserve">        .add_yaxis("平均分", [round(s, 1) for s in prov_stats['平均分']],</w:t>
      </w:r>
    </w:p>
    <w:p w14:paraId="58062843">
      <w:pPr>
        <w:spacing w:before="0" w:after="0" w:line="288" w:lineRule="auto"/>
        <w:rPr>
          <w:color w:val="auto"/>
        </w:rPr>
      </w:pPr>
      <w:r>
        <w:rPr>
          <w:rFonts w:ascii="Consolas" w:hAnsi="Consolas" w:eastAsia="Consolas"/>
          <w:color w:val="auto"/>
          <w:sz w:val="20"/>
          <w:shd w:val="clear" w:color="auto" w:fill="F5F5F5"/>
        </w:rPr>
        <w:t xml:space="preserve">                   label_opts=opts.LabelOpts(position="right", font_size=8))</w:t>
      </w:r>
    </w:p>
    <w:p w14:paraId="04496453">
      <w:pPr>
        <w:spacing w:before="0" w:after="0" w:line="288" w:lineRule="auto"/>
        <w:rPr>
          <w:color w:val="auto"/>
        </w:rPr>
      </w:pPr>
      <w:r>
        <w:rPr>
          <w:rFonts w:ascii="Consolas" w:hAnsi="Consolas" w:eastAsia="Consolas"/>
          <w:color w:val="auto"/>
          <w:sz w:val="20"/>
          <w:shd w:val="clear" w:color="auto" w:fill="F5F5F5"/>
        </w:rPr>
        <w:t xml:space="preserve">        .reversal_axis()</w:t>
      </w:r>
    </w:p>
    <w:p w14:paraId="6E140FDC">
      <w:pPr>
        <w:spacing w:before="0" w:after="0" w:line="288" w:lineRule="auto"/>
        <w:rPr>
          <w:color w:val="auto"/>
        </w:rPr>
      </w:pPr>
      <w:r>
        <w:rPr>
          <w:rFonts w:ascii="Consolas" w:hAnsi="Consolas" w:eastAsia="Consolas"/>
          <w:color w:val="auto"/>
          <w:sz w:val="20"/>
          <w:shd w:val="clear" w:color="auto" w:fill="F5F5F5"/>
        </w:rPr>
        <w:t xml:space="preserve">        .set_global_opts(</w:t>
      </w:r>
    </w:p>
    <w:p w14:paraId="5958C1A1">
      <w:pPr>
        <w:spacing w:before="0" w:after="0" w:line="288" w:lineRule="auto"/>
        <w:rPr>
          <w:color w:val="auto"/>
        </w:rPr>
      </w:pPr>
      <w:r>
        <w:rPr>
          <w:rFonts w:ascii="Consolas" w:hAnsi="Consolas" w:eastAsia="Consolas"/>
          <w:color w:val="auto"/>
          <w:sz w:val="20"/>
          <w:shd w:val="clear" w:color="auto" w:fill="F5F5F5"/>
        </w:rPr>
        <w:t xml:space="preserve">            title_opts=opts.TitleOpts(title="各省份大学平均分排行",</w:t>
      </w:r>
    </w:p>
    <w:p w14:paraId="44CA1BC6">
      <w:pPr>
        <w:spacing w:before="0" w:after="0" w:line="288" w:lineRule="auto"/>
        <w:rPr>
          <w:color w:val="auto"/>
        </w:rPr>
      </w:pPr>
      <w:r>
        <w:rPr>
          <w:rFonts w:ascii="Consolas" w:hAnsi="Consolas" w:eastAsia="Consolas"/>
          <w:color w:val="auto"/>
          <w:sz w:val="20"/>
          <w:shd w:val="clear" w:color="auto" w:fill="F5F5F5"/>
        </w:rPr>
        <w:t xml:space="preserve">                                      subtitle="仅含有评分大学≥3所的省份"),</w:t>
      </w:r>
    </w:p>
    <w:p w14:paraId="07941035">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410DFE64">
      <w:pPr>
        <w:spacing w:before="0" w:after="0" w:line="288" w:lineRule="auto"/>
        <w:rPr>
          <w:color w:val="auto"/>
        </w:rPr>
      </w:pPr>
      <w:r>
        <w:rPr>
          <w:rFonts w:ascii="Consolas" w:hAnsi="Consolas" w:eastAsia="Consolas"/>
          <w:color w:val="auto"/>
          <w:sz w:val="20"/>
          <w:shd w:val="clear" w:color="auto" w:fill="F5F5F5"/>
        </w:rPr>
        <w:t xml:space="preserve">            xaxis_opts=opts.AxisOpts(name="平均分"),</w:t>
      </w:r>
    </w:p>
    <w:p w14:paraId="5FA262B9">
      <w:pPr>
        <w:spacing w:before="0" w:after="0" w:line="288" w:lineRule="auto"/>
        <w:rPr>
          <w:color w:val="auto"/>
        </w:rPr>
      </w:pPr>
      <w:r>
        <w:rPr>
          <w:rFonts w:ascii="Consolas" w:hAnsi="Consolas" w:eastAsia="Consolas"/>
          <w:color w:val="auto"/>
          <w:sz w:val="20"/>
          <w:shd w:val="clear" w:color="auto" w:fill="F5F5F5"/>
        </w:rPr>
        <w:t xml:space="preserve">        )</w:t>
      </w:r>
    </w:p>
    <w:p w14:paraId="2200558A">
      <w:pPr>
        <w:spacing w:before="0" w:after="0" w:line="288" w:lineRule="auto"/>
        <w:rPr>
          <w:color w:val="auto"/>
        </w:rPr>
      </w:pPr>
      <w:r>
        <w:rPr>
          <w:rFonts w:ascii="Consolas" w:hAnsi="Consolas" w:eastAsia="Consolas"/>
          <w:color w:val="auto"/>
          <w:sz w:val="20"/>
          <w:shd w:val="clear" w:color="auto" w:fill="F5F5F5"/>
        </w:rPr>
        <w:t xml:space="preserve">    )</w:t>
      </w:r>
    </w:p>
    <w:p w14:paraId="1641DB66">
      <w:pPr>
        <w:spacing w:before="0" w:after="0" w:line="288" w:lineRule="auto"/>
        <w:rPr>
          <w:color w:val="auto"/>
        </w:rPr>
      </w:pPr>
      <w:r>
        <w:rPr>
          <w:rFonts w:ascii="Consolas" w:hAnsi="Consolas" w:eastAsia="Consolas"/>
          <w:color w:val="auto"/>
          <w:sz w:val="20"/>
          <w:shd w:val="clear" w:color="auto" w:fill="F5F5F5"/>
        </w:rPr>
        <w:t xml:space="preserve">    return bar</w:t>
      </w:r>
    </w:p>
    <w:p w14:paraId="46A3F710">
      <w:pPr>
        <w:spacing w:before="0" w:after="0" w:line="288" w:lineRule="auto"/>
        <w:rPr>
          <w:color w:val="auto"/>
        </w:rPr>
      </w:pPr>
    </w:p>
    <w:p w14:paraId="56C54C2E">
      <w:pPr>
        <w:spacing w:before="0" w:after="0" w:line="288" w:lineRule="auto"/>
        <w:rPr>
          <w:color w:val="auto"/>
        </w:rPr>
      </w:pPr>
    </w:p>
    <w:p w14:paraId="2F5DE6A4">
      <w:pPr>
        <w:spacing w:before="0" w:after="0" w:line="288" w:lineRule="auto"/>
        <w:rPr>
          <w:color w:val="auto"/>
        </w:rPr>
      </w:pPr>
      <w:r>
        <w:rPr>
          <w:rFonts w:ascii="Consolas" w:hAnsi="Consolas" w:eastAsia="Consolas"/>
          <w:color w:val="auto"/>
          <w:sz w:val="20"/>
          <w:shd w:val="clear" w:color="auto" w:fill="F5F5F5"/>
        </w:rPr>
        <w:t># ================== 图表8: 回归分析 - 排名与总分 ==================</w:t>
      </w:r>
    </w:p>
    <w:p w14:paraId="42AAF34E">
      <w:pPr>
        <w:spacing w:before="0" w:after="0" w:line="288" w:lineRule="auto"/>
        <w:rPr>
          <w:color w:val="auto"/>
        </w:rPr>
      </w:pPr>
      <w:r>
        <w:rPr>
          <w:rFonts w:ascii="Consolas" w:hAnsi="Consolas" w:eastAsia="Consolas"/>
          <w:color w:val="auto"/>
          <w:sz w:val="20"/>
          <w:shd w:val="clear" w:color="auto" w:fill="F5F5F5"/>
        </w:rPr>
        <w:t>def chart_regression(df):</w:t>
      </w:r>
    </w:p>
    <w:p w14:paraId="3FFDAD43">
      <w:pPr>
        <w:spacing w:before="0" w:after="0" w:line="288" w:lineRule="auto"/>
        <w:rPr>
          <w:color w:val="auto"/>
        </w:rPr>
      </w:pPr>
      <w:r>
        <w:rPr>
          <w:rFonts w:ascii="Consolas" w:hAnsi="Consolas" w:eastAsia="Consolas"/>
          <w:color w:val="auto"/>
          <w:sz w:val="20"/>
          <w:shd w:val="clear" w:color="auto" w:fill="F5F5F5"/>
        </w:rPr>
        <w:t xml:space="preserve">    scored = df.dropna(subset=['总分', '排名']).copy()</w:t>
      </w:r>
    </w:p>
    <w:p w14:paraId="104042CC">
      <w:pPr>
        <w:spacing w:before="0" w:after="0" w:line="288" w:lineRule="auto"/>
        <w:rPr>
          <w:color w:val="auto"/>
        </w:rPr>
      </w:pPr>
      <w:r>
        <w:rPr>
          <w:rFonts w:ascii="Consolas" w:hAnsi="Consolas" w:eastAsia="Consolas"/>
          <w:color w:val="auto"/>
          <w:sz w:val="20"/>
          <w:shd w:val="clear" w:color="auto" w:fill="F5F5F5"/>
        </w:rPr>
        <w:t xml:space="preserve">    X = scored['排名'].values.reshape(-1, 1)</w:t>
      </w:r>
    </w:p>
    <w:p w14:paraId="1C629ABD">
      <w:pPr>
        <w:spacing w:before="0" w:after="0" w:line="288" w:lineRule="auto"/>
        <w:rPr>
          <w:color w:val="auto"/>
        </w:rPr>
      </w:pPr>
      <w:r>
        <w:rPr>
          <w:rFonts w:ascii="Consolas" w:hAnsi="Consolas" w:eastAsia="Consolas"/>
          <w:color w:val="auto"/>
          <w:sz w:val="20"/>
          <w:shd w:val="clear" w:color="auto" w:fill="F5F5F5"/>
        </w:rPr>
        <w:t xml:space="preserve">    y = scored['总分'].values</w:t>
      </w:r>
    </w:p>
    <w:p w14:paraId="5C0067F6">
      <w:pPr>
        <w:spacing w:before="0" w:after="0" w:line="288" w:lineRule="auto"/>
        <w:rPr>
          <w:color w:val="auto"/>
        </w:rPr>
      </w:pPr>
    </w:p>
    <w:p w14:paraId="77BFD5DE">
      <w:pPr>
        <w:spacing w:before="0" w:after="0" w:line="288" w:lineRule="auto"/>
        <w:rPr>
          <w:color w:val="auto"/>
        </w:rPr>
      </w:pPr>
      <w:r>
        <w:rPr>
          <w:rFonts w:ascii="Consolas" w:hAnsi="Consolas" w:eastAsia="Consolas"/>
          <w:color w:val="auto"/>
          <w:sz w:val="20"/>
          <w:shd w:val="clear" w:color="auto" w:fill="F5F5F5"/>
        </w:rPr>
        <w:t xml:space="preserve">    # 训练/测试集划分</w:t>
      </w:r>
    </w:p>
    <w:p w14:paraId="0253E724">
      <w:pPr>
        <w:spacing w:before="0" w:after="0" w:line="288" w:lineRule="auto"/>
        <w:rPr>
          <w:color w:val="auto"/>
        </w:rPr>
      </w:pPr>
      <w:r>
        <w:rPr>
          <w:rFonts w:ascii="Consolas" w:hAnsi="Consolas" w:eastAsia="Consolas"/>
          <w:color w:val="auto"/>
          <w:sz w:val="20"/>
          <w:shd w:val="clear" w:color="auto" w:fill="F5F5F5"/>
        </w:rPr>
        <w:t xml:space="preserve">    X_train, X_test, y_train, y_test = train_test_split(</w:t>
      </w:r>
    </w:p>
    <w:p w14:paraId="33AF724B">
      <w:pPr>
        <w:spacing w:before="0" w:after="0" w:line="288" w:lineRule="auto"/>
        <w:rPr>
          <w:color w:val="auto"/>
        </w:rPr>
      </w:pPr>
      <w:r>
        <w:rPr>
          <w:rFonts w:ascii="Consolas" w:hAnsi="Consolas" w:eastAsia="Consolas"/>
          <w:color w:val="auto"/>
          <w:sz w:val="20"/>
          <w:shd w:val="clear" w:color="auto" w:fill="F5F5F5"/>
        </w:rPr>
        <w:t xml:space="preserve">        X, y, test_size=0.2, random_state=42)</w:t>
      </w:r>
    </w:p>
    <w:p w14:paraId="5701B4D7">
      <w:pPr>
        <w:spacing w:before="0" w:after="0" w:line="288" w:lineRule="auto"/>
        <w:rPr>
          <w:color w:val="auto"/>
        </w:rPr>
      </w:pPr>
    </w:p>
    <w:p w14:paraId="018BDE74">
      <w:pPr>
        <w:spacing w:before="0" w:after="0" w:line="288" w:lineRule="auto"/>
        <w:rPr>
          <w:color w:val="auto"/>
        </w:rPr>
      </w:pPr>
      <w:r>
        <w:rPr>
          <w:rFonts w:ascii="Consolas" w:hAnsi="Consolas" w:eastAsia="Consolas"/>
          <w:color w:val="auto"/>
          <w:sz w:val="20"/>
          <w:shd w:val="clear" w:color="auto" w:fill="F5F5F5"/>
        </w:rPr>
        <w:t xml:space="preserve">    model = LinearRegression()</w:t>
      </w:r>
    </w:p>
    <w:p w14:paraId="3B4BF57C">
      <w:pPr>
        <w:spacing w:before="0" w:after="0" w:line="288" w:lineRule="auto"/>
        <w:rPr>
          <w:color w:val="auto"/>
        </w:rPr>
      </w:pPr>
      <w:r>
        <w:rPr>
          <w:rFonts w:ascii="Consolas" w:hAnsi="Consolas" w:eastAsia="Consolas"/>
          <w:color w:val="auto"/>
          <w:sz w:val="20"/>
          <w:shd w:val="clear" w:color="auto" w:fill="F5F5F5"/>
        </w:rPr>
        <w:t xml:space="preserve">    model.fit(X_train, y_train)</w:t>
      </w:r>
    </w:p>
    <w:p w14:paraId="60188797">
      <w:pPr>
        <w:spacing w:before="0" w:after="0" w:line="288" w:lineRule="auto"/>
        <w:rPr>
          <w:color w:val="auto"/>
        </w:rPr>
      </w:pPr>
    </w:p>
    <w:p w14:paraId="0FE932E1">
      <w:pPr>
        <w:spacing w:before="0" w:after="0" w:line="288" w:lineRule="auto"/>
        <w:rPr>
          <w:color w:val="auto"/>
        </w:rPr>
      </w:pPr>
      <w:r>
        <w:rPr>
          <w:rFonts w:ascii="Consolas" w:hAnsi="Consolas" w:eastAsia="Consolas"/>
          <w:color w:val="auto"/>
          <w:sz w:val="20"/>
          <w:shd w:val="clear" w:color="auto" w:fill="F5F5F5"/>
        </w:rPr>
        <w:t xml:space="preserve">    # 评估</w:t>
      </w:r>
    </w:p>
    <w:p w14:paraId="159891EA">
      <w:pPr>
        <w:spacing w:before="0" w:after="0" w:line="288" w:lineRule="auto"/>
        <w:rPr>
          <w:color w:val="auto"/>
        </w:rPr>
      </w:pPr>
      <w:r>
        <w:rPr>
          <w:rFonts w:ascii="Consolas" w:hAnsi="Consolas" w:eastAsia="Consolas"/>
          <w:color w:val="auto"/>
          <w:sz w:val="20"/>
          <w:shd w:val="clear" w:color="auto" w:fill="F5F5F5"/>
        </w:rPr>
        <w:t xml:space="preserve">    y_pred_train = model.predict(X_train)</w:t>
      </w:r>
    </w:p>
    <w:p w14:paraId="24B88529">
      <w:pPr>
        <w:spacing w:before="0" w:after="0" w:line="288" w:lineRule="auto"/>
        <w:rPr>
          <w:color w:val="auto"/>
        </w:rPr>
      </w:pPr>
      <w:r>
        <w:rPr>
          <w:rFonts w:ascii="Consolas" w:hAnsi="Consolas" w:eastAsia="Consolas"/>
          <w:color w:val="auto"/>
          <w:sz w:val="20"/>
          <w:shd w:val="clear" w:color="auto" w:fill="F5F5F5"/>
        </w:rPr>
        <w:t xml:space="preserve">    y_pred_test = model.predict(X_test)</w:t>
      </w:r>
    </w:p>
    <w:p w14:paraId="2C775549">
      <w:pPr>
        <w:spacing w:before="0" w:after="0" w:line="288" w:lineRule="auto"/>
        <w:rPr>
          <w:color w:val="auto"/>
        </w:rPr>
      </w:pPr>
      <w:r>
        <w:rPr>
          <w:rFonts w:ascii="Consolas" w:hAnsi="Consolas" w:eastAsia="Consolas"/>
          <w:color w:val="auto"/>
          <w:sz w:val="20"/>
          <w:shd w:val="clear" w:color="auto" w:fill="F5F5F5"/>
        </w:rPr>
        <w:t xml:space="preserve">    r2_train = r2_score(y_train, y_pred_train)</w:t>
      </w:r>
    </w:p>
    <w:p w14:paraId="7FEACF86">
      <w:pPr>
        <w:spacing w:before="0" w:after="0" w:line="288" w:lineRule="auto"/>
        <w:rPr>
          <w:color w:val="auto"/>
        </w:rPr>
      </w:pPr>
      <w:r>
        <w:rPr>
          <w:rFonts w:ascii="Consolas" w:hAnsi="Consolas" w:eastAsia="Consolas"/>
          <w:color w:val="auto"/>
          <w:sz w:val="20"/>
          <w:shd w:val="clear" w:color="auto" w:fill="F5F5F5"/>
        </w:rPr>
        <w:t xml:space="preserve">    r2_test = r2_score(y_test, y_pred_test)</w:t>
      </w:r>
    </w:p>
    <w:p w14:paraId="35CE78CA">
      <w:pPr>
        <w:spacing w:before="0" w:after="0" w:line="288" w:lineRule="auto"/>
        <w:rPr>
          <w:color w:val="auto"/>
        </w:rPr>
      </w:pPr>
      <w:r>
        <w:rPr>
          <w:rFonts w:ascii="Consolas" w:hAnsi="Consolas" w:eastAsia="Consolas"/>
          <w:color w:val="auto"/>
          <w:sz w:val="20"/>
          <w:shd w:val="clear" w:color="auto" w:fill="F5F5F5"/>
        </w:rPr>
        <w:t xml:space="preserve">    rmse_test = np.sqrt(mean_squared_error(y_test, y_pred_test))</w:t>
      </w:r>
    </w:p>
    <w:p w14:paraId="04DE769F">
      <w:pPr>
        <w:spacing w:before="0" w:after="0" w:line="288" w:lineRule="auto"/>
        <w:rPr>
          <w:color w:val="auto"/>
        </w:rPr>
      </w:pPr>
    </w:p>
    <w:p w14:paraId="3C56270E">
      <w:pPr>
        <w:spacing w:before="0" w:after="0" w:line="288" w:lineRule="auto"/>
        <w:rPr>
          <w:color w:val="auto"/>
        </w:rPr>
      </w:pPr>
      <w:r>
        <w:rPr>
          <w:rFonts w:ascii="Consolas" w:hAnsi="Consolas" w:eastAsia="Consolas"/>
          <w:color w:val="auto"/>
          <w:sz w:val="20"/>
          <w:shd w:val="clear" w:color="auto" w:fill="F5F5F5"/>
        </w:rPr>
        <w:t xml:space="preserve">    print("\n" + "="*40)</w:t>
      </w:r>
    </w:p>
    <w:p w14:paraId="66DD8530">
      <w:pPr>
        <w:spacing w:before="0" w:after="0" w:line="288" w:lineRule="auto"/>
        <w:rPr>
          <w:color w:val="auto"/>
        </w:rPr>
      </w:pPr>
      <w:r>
        <w:rPr>
          <w:rFonts w:ascii="Consolas" w:hAnsi="Consolas" w:eastAsia="Consolas"/>
          <w:color w:val="auto"/>
          <w:sz w:val="20"/>
          <w:shd w:val="clear" w:color="auto" w:fill="F5F5F5"/>
        </w:rPr>
        <w:t xml:space="preserve">    print("回归分析 (排名 → 总分)")</w:t>
      </w:r>
    </w:p>
    <w:p w14:paraId="01884BC7">
      <w:pPr>
        <w:spacing w:before="0" w:after="0" w:line="288" w:lineRule="auto"/>
        <w:rPr>
          <w:color w:val="auto"/>
        </w:rPr>
      </w:pPr>
      <w:r>
        <w:rPr>
          <w:rFonts w:ascii="Consolas" w:hAnsi="Consolas" w:eastAsia="Consolas"/>
          <w:color w:val="auto"/>
          <w:sz w:val="20"/>
          <w:shd w:val="clear" w:color="auto" w:fill="F5F5F5"/>
        </w:rPr>
        <w:t xml:space="preserve">    print("="*40)</w:t>
      </w:r>
    </w:p>
    <w:p w14:paraId="63D40B27">
      <w:pPr>
        <w:spacing w:before="0" w:after="0" w:line="288" w:lineRule="auto"/>
        <w:rPr>
          <w:color w:val="auto"/>
        </w:rPr>
      </w:pPr>
      <w:r>
        <w:rPr>
          <w:rFonts w:ascii="Consolas" w:hAnsi="Consolas" w:eastAsia="Consolas"/>
          <w:color w:val="auto"/>
          <w:sz w:val="20"/>
          <w:shd w:val="clear" w:color="auto" w:fill="F5F5F5"/>
        </w:rPr>
        <w:t xml:space="preserve">    print(f"模型: 总分 = {model.coef_[0]:.4f} × 排名 + {model.intercept_:.2f}")</w:t>
      </w:r>
    </w:p>
    <w:p w14:paraId="514B3ECC">
      <w:pPr>
        <w:spacing w:before="0" w:after="0" w:line="288" w:lineRule="auto"/>
        <w:rPr>
          <w:color w:val="auto"/>
        </w:rPr>
      </w:pPr>
      <w:r>
        <w:rPr>
          <w:rFonts w:ascii="Consolas" w:hAnsi="Consolas" w:eastAsia="Consolas"/>
          <w:color w:val="auto"/>
          <w:sz w:val="20"/>
          <w:shd w:val="clear" w:color="auto" w:fill="F5F5F5"/>
        </w:rPr>
        <w:t xml:space="preserve">    print(f"训练集 R² = {r2_train:.4f}")</w:t>
      </w:r>
    </w:p>
    <w:p w14:paraId="0AF6299A">
      <w:pPr>
        <w:spacing w:before="0" w:after="0" w:line="288" w:lineRule="auto"/>
        <w:rPr>
          <w:color w:val="auto"/>
        </w:rPr>
      </w:pPr>
      <w:r>
        <w:rPr>
          <w:rFonts w:ascii="Consolas" w:hAnsi="Consolas" w:eastAsia="Consolas"/>
          <w:color w:val="auto"/>
          <w:sz w:val="20"/>
          <w:shd w:val="clear" w:color="auto" w:fill="F5F5F5"/>
        </w:rPr>
        <w:t xml:space="preserve">    print(f"测试集 R² = {r2_test:.4f} | RMSE = {rmse_test:.2f}")</w:t>
      </w:r>
    </w:p>
    <w:p w14:paraId="4D829EBA">
      <w:pPr>
        <w:spacing w:before="0" w:after="0" w:line="288" w:lineRule="auto"/>
        <w:rPr>
          <w:color w:val="auto"/>
        </w:rPr>
      </w:pPr>
    </w:p>
    <w:p w14:paraId="29316797">
      <w:pPr>
        <w:spacing w:before="0" w:after="0" w:line="288" w:lineRule="auto"/>
        <w:rPr>
          <w:color w:val="auto"/>
        </w:rPr>
      </w:pPr>
      <w:r>
        <w:rPr>
          <w:rFonts w:ascii="Consolas" w:hAnsi="Consolas" w:eastAsia="Consolas"/>
          <w:color w:val="auto"/>
          <w:sz w:val="20"/>
          <w:shd w:val="clear" w:color="auto" w:fill="F5F5F5"/>
        </w:rPr>
        <w:t xml:space="preserve">    # 全量预测用于画图</w:t>
      </w:r>
    </w:p>
    <w:p w14:paraId="0A221DAA">
      <w:pPr>
        <w:spacing w:before="0" w:after="0" w:line="288" w:lineRule="auto"/>
        <w:rPr>
          <w:color w:val="auto"/>
        </w:rPr>
      </w:pPr>
      <w:r>
        <w:rPr>
          <w:rFonts w:ascii="Consolas" w:hAnsi="Consolas" w:eastAsia="Consolas"/>
          <w:color w:val="auto"/>
          <w:sz w:val="20"/>
          <w:shd w:val="clear" w:color="auto" w:fill="F5F5F5"/>
        </w:rPr>
        <w:t xml:space="preserve">    y_pred_all = model.predict(X)</w:t>
      </w:r>
    </w:p>
    <w:p w14:paraId="090A14A7">
      <w:pPr>
        <w:spacing w:before="0" w:after="0" w:line="288" w:lineRule="auto"/>
        <w:rPr>
          <w:color w:val="auto"/>
        </w:rPr>
      </w:pPr>
      <w:r>
        <w:rPr>
          <w:rFonts w:ascii="Consolas" w:hAnsi="Consolas" w:eastAsia="Consolas"/>
          <w:color w:val="auto"/>
          <w:sz w:val="20"/>
          <w:shd w:val="clear" w:color="auto" w:fill="F5F5F5"/>
        </w:rPr>
        <w:t xml:space="preserve">    ranks = scored['排名'].tolist()</w:t>
      </w:r>
    </w:p>
    <w:p w14:paraId="39FAAEEF">
      <w:pPr>
        <w:spacing w:before="0" w:after="0" w:line="288" w:lineRule="auto"/>
        <w:rPr>
          <w:color w:val="auto"/>
        </w:rPr>
      </w:pPr>
    </w:p>
    <w:p w14:paraId="20396448">
      <w:pPr>
        <w:spacing w:before="0" w:after="0" w:line="288" w:lineRule="auto"/>
        <w:rPr>
          <w:color w:val="auto"/>
        </w:rPr>
      </w:pPr>
      <w:r>
        <w:rPr>
          <w:rFonts w:ascii="Consolas" w:hAnsi="Consolas" w:eastAsia="Consolas"/>
          <w:color w:val="auto"/>
          <w:sz w:val="20"/>
          <w:shd w:val="clear" w:color="auto" w:fill="F5F5F5"/>
        </w:rPr>
        <w:t xml:space="preserve">    scatter = (</w:t>
      </w:r>
    </w:p>
    <w:p w14:paraId="18ED068B">
      <w:pPr>
        <w:spacing w:before="0" w:after="0" w:line="288" w:lineRule="auto"/>
        <w:rPr>
          <w:color w:val="auto"/>
        </w:rPr>
      </w:pPr>
      <w:r>
        <w:rPr>
          <w:rFonts w:ascii="Consolas" w:hAnsi="Consolas" w:eastAsia="Consolas"/>
          <w:color w:val="auto"/>
          <w:sz w:val="20"/>
          <w:shd w:val="clear" w:color="auto" w:fill="F5F5F5"/>
        </w:rPr>
        <w:t xml:space="preserve">        Scatter(init_opts=opts.InitOpts(width=WIDTH, height=HEIGHT, theme=THEME))</w:t>
      </w:r>
    </w:p>
    <w:p w14:paraId="441DCD0A">
      <w:pPr>
        <w:spacing w:before="0" w:after="0" w:line="288" w:lineRule="auto"/>
        <w:rPr>
          <w:color w:val="auto"/>
        </w:rPr>
      </w:pPr>
      <w:r>
        <w:rPr>
          <w:rFonts w:ascii="Consolas" w:hAnsi="Consolas" w:eastAsia="Consolas"/>
          <w:color w:val="auto"/>
          <w:sz w:val="20"/>
          <w:shd w:val="clear" w:color="auto" w:fill="F5F5F5"/>
        </w:rPr>
        <w:t xml:space="preserve">        .add_xaxis(ranks)</w:t>
      </w:r>
    </w:p>
    <w:p w14:paraId="3DEDB66B">
      <w:pPr>
        <w:spacing w:before="0" w:after="0" w:line="288" w:lineRule="auto"/>
        <w:rPr>
          <w:color w:val="auto"/>
        </w:rPr>
      </w:pPr>
      <w:r>
        <w:rPr>
          <w:rFonts w:ascii="Consolas" w:hAnsi="Consolas" w:eastAsia="Consolas"/>
          <w:color w:val="auto"/>
          <w:sz w:val="20"/>
          <w:shd w:val="clear" w:color="auto" w:fill="F5F5F5"/>
        </w:rPr>
        <w:t xml:space="preserve">        .add_yaxis("实际总分", [round(s, 1) for s in y],</w:t>
      </w:r>
    </w:p>
    <w:p w14:paraId="158802E3">
      <w:pPr>
        <w:spacing w:before="0" w:after="0" w:line="288" w:lineRule="auto"/>
        <w:rPr>
          <w:color w:val="auto"/>
        </w:rPr>
      </w:pPr>
      <w:r>
        <w:rPr>
          <w:rFonts w:ascii="Consolas" w:hAnsi="Consolas" w:eastAsia="Consolas"/>
          <w:color w:val="auto"/>
          <w:sz w:val="20"/>
          <w:shd w:val="clear" w:color="auto" w:fill="F5F5F5"/>
        </w:rPr>
        <w:t xml:space="preserve">                   symbol_size=5,</w:t>
      </w:r>
    </w:p>
    <w:p w14:paraId="2F6C266F">
      <w:pPr>
        <w:spacing w:before="0" w:after="0" w:line="288" w:lineRule="auto"/>
        <w:rPr>
          <w:color w:val="auto"/>
        </w:rPr>
      </w:pPr>
      <w:r>
        <w:rPr>
          <w:rFonts w:ascii="Consolas" w:hAnsi="Consolas" w:eastAsia="Consolas"/>
          <w:color w:val="auto"/>
          <w:sz w:val="20"/>
          <w:shd w:val="clear" w:color="auto" w:fill="F5F5F5"/>
        </w:rPr>
        <w:t xml:space="preserve">                   label_opts=opts.LabelOpts(is_show=False),</w:t>
      </w:r>
    </w:p>
    <w:p w14:paraId="03C1C3C2">
      <w:pPr>
        <w:spacing w:before="0" w:after="0" w:line="288" w:lineRule="auto"/>
        <w:rPr>
          <w:color w:val="auto"/>
        </w:rPr>
      </w:pPr>
      <w:r>
        <w:rPr>
          <w:rFonts w:ascii="Consolas" w:hAnsi="Consolas" w:eastAsia="Consolas"/>
          <w:color w:val="auto"/>
          <w:sz w:val="20"/>
          <w:shd w:val="clear" w:color="auto" w:fill="F5F5F5"/>
        </w:rPr>
        <w:t xml:space="preserve">                   itemstyle_opts=opts.ItemStyleOpts(opacity=0.5))</w:t>
      </w:r>
    </w:p>
    <w:p w14:paraId="13977560">
      <w:pPr>
        <w:spacing w:before="0" w:after="0" w:line="288" w:lineRule="auto"/>
        <w:rPr>
          <w:color w:val="auto"/>
        </w:rPr>
      </w:pPr>
      <w:r>
        <w:rPr>
          <w:rFonts w:ascii="Consolas" w:hAnsi="Consolas" w:eastAsia="Consolas"/>
          <w:color w:val="auto"/>
          <w:sz w:val="20"/>
          <w:shd w:val="clear" w:color="auto" w:fill="F5F5F5"/>
        </w:rPr>
        <w:t xml:space="preserve">        .set_global_opts(</w:t>
      </w:r>
    </w:p>
    <w:p w14:paraId="7024006F">
      <w:pPr>
        <w:spacing w:before="0" w:after="0" w:line="288" w:lineRule="auto"/>
        <w:rPr>
          <w:color w:val="auto"/>
        </w:rPr>
      </w:pPr>
      <w:r>
        <w:rPr>
          <w:rFonts w:ascii="Consolas" w:hAnsi="Consolas" w:eastAsia="Consolas"/>
          <w:color w:val="auto"/>
          <w:sz w:val="20"/>
          <w:shd w:val="clear" w:color="auto" w:fill="F5F5F5"/>
        </w:rPr>
        <w:t xml:space="preserve">            title_opts=opts.TitleOpts(</w:t>
      </w:r>
    </w:p>
    <w:p w14:paraId="10F5593C">
      <w:pPr>
        <w:spacing w:before="0" w:after="0" w:line="288" w:lineRule="auto"/>
        <w:rPr>
          <w:color w:val="auto"/>
        </w:rPr>
      </w:pPr>
      <w:r>
        <w:rPr>
          <w:rFonts w:ascii="Consolas" w:hAnsi="Consolas" w:eastAsia="Consolas"/>
          <w:color w:val="auto"/>
          <w:sz w:val="20"/>
          <w:shd w:val="clear" w:color="auto" w:fill="F5F5F5"/>
        </w:rPr>
        <w:t xml:space="preserve">                title="排名与总分回归分析",</w:t>
      </w:r>
    </w:p>
    <w:p w14:paraId="741FCA31">
      <w:pPr>
        <w:spacing w:before="0" w:after="0" w:line="288" w:lineRule="auto"/>
        <w:rPr>
          <w:color w:val="auto"/>
        </w:rPr>
      </w:pPr>
      <w:r>
        <w:rPr>
          <w:rFonts w:ascii="Consolas" w:hAnsi="Consolas" w:eastAsia="Consolas"/>
          <w:color w:val="auto"/>
          <w:sz w:val="20"/>
          <w:shd w:val="clear" w:color="auto" w:fill="F5F5F5"/>
        </w:rPr>
        <w:t xml:space="preserve">                subtitle=f"y = {model.coef_[0]:.3f}x + {model.intercept_:.1f}  |  "</w:t>
      </w:r>
    </w:p>
    <w:p w14:paraId="1B330D0E">
      <w:pPr>
        <w:spacing w:before="0" w:after="0" w:line="288" w:lineRule="auto"/>
        <w:rPr>
          <w:color w:val="auto"/>
        </w:rPr>
      </w:pPr>
      <w:r>
        <w:rPr>
          <w:rFonts w:ascii="Consolas" w:hAnsi="Consolas" w:eastAsia="Consolas"/>
          <w:color w:val="auto"/>
          <w:sz w:val="20"/>
          <w:shd w:val="clear" w:color="auto" w:fill="F5F5F5"/>
        </w:rPr>
        <w:t xml:space="preserve">                         f"R²(train)={r2_train:.4f}  R²(test)={r2_test:.4f}  RMSE={rmse_test:.1f}"),</w:t>
      </w:r>
    </w:p>
    <w:p w14:paraId="28DD28B8">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22CAD0AF">
      <w:pPr>
        <w:spacing w:before="0" w:after="0" w:line="288" w:lineRule="auto"/>
        <w:rPr>
          <w:color w:val="auto"/>
        </w:rPr>
      </w:pPr>
      <w:r>
        <w:rPr>
          <w:rFonts w:ascii="Consolas" w:hAnsi="Consolas" w:eastAsia="Consolas"/>
          <w:color w:val="auto"/>
          <w:sz w:val="20"/>
          <w:shd w:val="clear" w:color="auto" w:fill="F5F5F5"/>
        </w:rPr>
        <w:t xml:space="preserve">            xaxis_opts=opts.AxisOpts(name="排名"),</w:t>
      </w:r>
    </w:p>
    <w:p w14:paraId="1EABF8C3">
      <w:pPr>
        <w:spacing w:before="0" w:after="0" w:line="288" w:lineRule="auto"/>
        <w:rPr>
          <w:color w:val="auto"/>
        </w:rPr>
      </w:pPr>
      <w:r>
        <w:rPr>
          <w:rFonts w:ascii="Consolas" w:hAnsi="Consolas" w:eastAsia="Consolas"/>
          <w:color w:val="auto"/>
          <w:sz w:val="20"/>
          <w:shd w:val="clear" w:color="auto" w:fill="F5F5F5"/>
        </w:rPr>
        <w:t xml:space="preserve">            yaxis_opts=opts.AxisOpts(name="总分"),</w:t>
      </w:r>
    </w:p>
    <w:p w14:paraId="4E4AA0B6">
      <w:pPr>
        <w:spacing w:before="0" w:after="0" w:line="288" w:lineRule="auto"/>
        <w:rPr>
          <w:color w:val="auto"/>
        </w:rPr>
      </w:pPr>
      <w:r>
        <w:rPr>
          <w:rFonts w:ascii="Consolas" w:hAnsi="Consolas" w:eastAsia="Consolas"/>
          <w:color w:val="auto"/>
          <w:sz w:val="20"/>
          <w:shd w:val="clear" w:color="auto" w:fill="F5F5F5"/>
        </w:rPr>
        <w:t xml:space="preserve">        )</w:t>
      </w:r>
    </w:p>
    <w:p w14:paraId="58B0B90D">
      <w:pPr>
        <w:spacing w:before="0" w:after="0" w:line="288" w:lineRule="auto"/>
        <w:rPr>
          <w:color w:val="auto"/>
        </w:rPr>
      </w:pPr>
      <w:r>
        <w:rPr>
          <w:rFonts w:ascii="Consolas" w:hAnsi="Consolas" w:eastAsia="Consolas"/>
          <w:color w:val="auto"/>
          <w:sz w:val="20"/>
          <w:shd w:val="clear" w:color="auto" w:fill="F5F5F5"/>
        </w:rPr>
        <w:t xml:space="preserve">    )</w:t>
      </w:r>
    </w:p>
    <w:p w14:paraId="12AE529E">
      <w:pPr>
        <w:spacing w:before="0" w:after="0" w:line="288" w:lineRule="auto"/>
        <w:rPr>
          <w:color w:val="auto"/>
        </w:rPr>
      </w:pPr>
      <w:r>
        <w:rPr>
          <w:rFonts w:ascii="Consolas" w:hAnsi="Consolas" w:eastAsia="Consolas"/>
          <w:color w:val="auto"/>
          <w:sz w:val="20"/>
          <w:shd w:val="clear" w:color="auto" w:fill="F5F5F5"/>
        </w:rPr>
        <w:t xml:space="preserve">    line = (</w:t>
      </w:r>
    </w:p>
    <w:p w14:paraId="3D39B7D2">
      <w:pPr>
        <w:spacing w:before="0" w:after="0" w:line="288" w:lineRule="auto"/>
        <w:rPr>
          <w:color w:val="auto"/>
        </w:rPr>
      </w:pPr>
      <w:r>
        <w:rPr>
          <w:rFonts w:ascii="Consolas" w:hAnsi="Consolas" w:eastAsia="Consolas"/>
          <w:color w:val="auto"/>
          <w:sz w:val="20"/>
          <w:shd w:val="clear" w:color="auto" w:fill="F5F5F5"/>
        </w:rPr>
        <w:t xml:space="preserve">        Line()</w:t>
      </w:r>
    </w:p>
    <w:p w14:paraId="5D86F3AC">
      <w:pPr>
        <w:spacing w:before="0" w:after="0" w:line="288" w:lineRule="auto"/>
        <w:rPr>
          <w:color w:val="auto"/>
        </w:rPr>
      </w:pPr>
      <w:r>
        <w:rPr>
          <w:rFonts w:ascii="Consolas" w:hAnsi="Consolas" w:eastAsia="Consolas"/>
          <w:color w:val="auto"/>
          <w:sz w:val="20"/>
          <w:shd w:val="clear" w:color="auto" w:fill="F5F5F5"/>
        </w:rPr>
        <w:t xml:space="preserve">        .add_xaxis(ranks)</w:t>
      </w:r>
    </w:p>
    <w:p w14:paraId="0F7BC176">
      <w:pPr>
        <w:spacing w:before="0" w:after="0" w:line="288" w:lineRule="auto"/>
        <w:rPr>
          <w:color w:val="auto"/>
        </w:rPr>
      </w:pPr>
      <w:r>
        <w:rPr>
          <w:rFonts w:ascii="Consolas" w:hAnsi="Consolas" w:eastAsia="Consolas"/>
          <w:color w:val="auto"/>
          <w:sz w:val="20"/>
          <w:shd w:val="clear" w:color="auto" w:fill="F5F5F5"/>
        </w:rPr>
        <w:t xml:space="preserve">        .add_yaxis("回归拟合线", [round(v, 1) for v in y_pred_all],</w:t>
      </w:r>
    </w:p>
    <w:p w14:paraId="256F4B6B">
      <w:pPr>
        <w:spacing w:before="0" w:after="0" w:line="288" w:lineRule="auto"/>
        <w:rPr>
          <w:color w:val="auto"/>
        </w:rPr>
      </w:pPr>
      <w:r>
        <w:rPr>
          <w:rFonts w:ascii="Consolas" w:hAnsi="Consolas" w:eastAsia="Consolas"/>
          <w:color w:val="auto"/>
          <w:sz w:val="20"/>
          <w:shd w:val="clear" w:color="auto" w:fill="F5F5F5"/>
        </w:rPr>
        <w:t xml:space="preserve">                   is_smooth=True, symbol="none",</w:t>
      </w:r>
    </w:p>
    <w:p w14:paraId="16E2E32D">
      <w:pPr>
        <w:spacing w:before="0" w:after="0" w:line="288" w:lineRule="auto"/>
        <w:rPr>
          <w:color w:val="auto"/>
        </w:rPr>
      </w:pPr>
      <w:r>
        <w:rPr>
          <w:rFonts w:ascii="Consolas" w:hAnsi="Consolas" w:eastAsia="Consolas"/>
          <w:color w:val="auto"/>
          <w:sz w:val="20"/>
          <w:shd w:val="clear" w:color="auto" w:fill="F5F5F5"/>
        </w:rPr>
        <w:t xml:space="preserve">                   linestyle_opts=opts.LineStyleOpts(color="#ee6666", width=3),</w:t>
      </w:r>
    </w:p>
    <w:p w14:paraId="2EE629B5">
      <w:pPr>
        <w:spacing w:before="0" w:after="0" w:line="288" w:lineRule="auto"/>
        <w:rPr>
          <w:color w:val="auto"/>
        </w:rPr>
      </w:pPr>
      <w:r>
        <w:rPr>
          <w:rFonts w:ascii="Consolas" w:hAnsi="Consolas" w:eastAsia="Consolas"/>
          <w:color w:val="auto"/>
          <w:sz w:val="20"/>
          <w:shd w:val="clear" w:color="auto" w:fill="F5F5F5"/>
        </w:rPr>
        <w:t xml:space="preserve">                   label_opts=opts.LabelOpts(is_show=False))</w:t>
      </w:r>
    </w:p>
    <w:p w14:paraId="740576ED">
      <w:pPr>
        <w:spacing w:before="0" w:after="0" w:line="288" w:lineRule="auto"/>
        <w:rPr>
          <w:color w:val="auto"/>
        </w:rPr>
      </w:pPr>
      <w:r>
        <w:rPr>
          <w:rFonts w:ascii="Consolas" w:hAnsi="Consolas" w:eastAsia="Consolas"/>
          <w:color w:val="auto"/>
          <w:sz w:val="20"/>
          <w:shd w:val="clear" w:color="auto" w:fill="F5F5F5"/>
        </w:rPr>
        <w:t xml:space="preserve">    )</w:t>
      </w:r>
    </w:p>
    <w:p w14:paraId="3BD04B67">
      <w:pPr>
        <w:spacing w:before="0" w:after="0" w:line="288" w:lineRule="auto"/>
        <w:rPr>
          <w:color w:val="auto"/>
        </w:rPr>
      </w:pPr>
      <w:r>
        <w:rPr>
          <w:rFonts w:ascii="Consolas" w:hAnsi="Consolas" w:eastAsia="Consolas"/>
          <w:color w:val="auto"/>
          <w:sz w:val="20"/>
          <w:shd w:val="clear" w:color="auto" w:fill="F5F5F5"/>
        </w:rPr>
        <w:t xml:space="preserve">    scatter.overlap(line)</w:t>
      </w:r>
    </w:p>
    <w:p w14:paraId="33B96D6B">
      <w:pPr>
        <w:spacing w:before="0" w:after="0" w:line="288" w:lineRule="auto"/>
        <w:rPr>
          <w:color w:val="auto"/>
        </w:rPr>
      </w:pPr>
      <w:r>
        <w:rPr>
          <w:rFonts w:ascii="Consolas" w:hAnsi="Consolas" w:eastAsia="Consolas"/>
          <w:color w:val="auto"/>
          <w:sz w:val="20"/>
          <w:shd w:val="clear" w:color="auto" w:fill="F5F5F5"/>
        </w:rPr>
        <w:t xml:space="preserve">    return scatter</w:t>
      </w:r>
    </w:p>
    <w:p w14:paraId="5EB1A661">
      <w:pPr>
        <w:spacing w:before="0" w:after="0" w:line="288" w:lineRule="auto"/>
        <w:rPr>
          <w:color w:val="auto"/>
        </w:rPr>
      </w:pPr>
    </w:p>
    <w:p w14:paraId="6454407B">
      <w:pPr>
        <w:spacing w:before="0" w:after="0" w:line="288" w:lineRule="auto"/>
        <w:rPr>
          <w:color w:val="auto"/>
        </w:rPr>
      </w:pPr>
    </w:p>
    <w:p w14:paraId="60D1AC7D">
      <w:pPr>
        <w:spacing w:before="0" w:after="0" w:line="288" w:lineRule="auto"/>
        <w:rPr>
          <w:color w:val="auto"/>
        </w:rPr>
      </w:pPr>
      <w:r>
        <w:rPr>
          <w:rFonts w:ascii="Consolas" w:hAnsi="Consolas" w:eastAsia="Consolas"/>
          <w:color w:val="auto"/>
          <w:sz w:val="20"/>
          <w:shd w:val="clear" w:color="auto" w:fill="F5F5F5"/>
        </w:rPr>
        <w:t># ================== 图表9: K-Means 聚类分析 ==================</w:t>
      </w:r>
    </w:p>
    <w:p w14:paraId="606526E3">
      <w:pPr>
        <w:spacing w:before="0" w:after="0" w:line="288" w:lineRule="auto"/>
        <w:rPr>
          <w:color w:val="auto"/>
        </w:rPr>
      </w:pPr>
      <w:r>
        <w:rPr>
          <w:rFonts w:ascii="Consolas" w:hAnsi="Consolas" w:eastAsia="Consolas"/>
          <w:color w:val="auto"/>
          <w:sz w:val="20"/>
          <w:shd w:val="clear" w:color="auto" w:fill="F5F5F5"/>
        </w:rPr>
        <w:t>def chart_clustering(df, n_clusters=4):</w:t>
      </w:r>
    </w:p>
    <w:p w14:paraId="7BD1113D">
      <w:pPr>
        <w:spacing w:before="0" w:after="0" w:line="288" w:lineRule="auto"/>
        <w:rPr>
          <w:color w:val="auto"/>
        </w:rPr>
      </w:pPr>
      <w:r>
        <w:rPr>
          <w:rFonts w:ascii="Consolas" w:hAnsi="Consolas" w:eastAsia="Consolas"/>
          <w:color w:val="auto"/>
          <w:sz w:val="20"/>
          <w:shd w:val="clear" w:color="auto" w:fill="F5F5F5"/>
        </w:rPr>
        <w:t xml:space="preserve">    scored = df.dropna(subset=['总分', '排名']).copy()</w:t>
      </w:r>
    </w:p>
    <w:p w14:paraId="22274FD1">
      <w:pPr>
        <w:spacing w:before="0" w:after="0" w:line="288" w:lineRule="auto"/>
        <w:rPr>
          <w:color w:val="auto"/>
        </w:rPr>
      </w:pPr>
      <w:r>
        <w:rPr>
          <w:rFonts w:ascii="Consolas" w:hAnsi="Consolas" w:eastAsia="Consolas"/>
          <w:color w:val="auto"/>
          <w:sz w:val="20"/>
          <w:shd w:val="clear" w:color="auto" w:fill="F5F5F5"/>
        </w:rPr>
        <w:t xml:space="preserve">    features = scored[['排名', '总分']].values</w:t>
      </w:r>
    </w:p>
    <w:p w14:paraId="3DD798FC">
      <w:pPr>
        <w:spacing w:before="0" w:after="0" w:line="288" w:lineRule="auto"/>
        <w:rPr>
          <w:color w:val="auto"/>
        </w:rPr>
      </w:pPr>
      <w:r>
        <w:rPr>
          <w:rFonts w:ascii="Consolas" w:hAnsi="Consolas" w:eastAsia="Consolas"/>
          <w:color w:val="auto"/>
          <w:sz w:val="20"/>
          <w:shd w:val="clear" w:color="auto" w:fill="F5F5F5"/>
        </w:rPr>
        <w:t xml:space="preserve">    scaler = StandardScaler()</w:t>
      </w:r>
    </w:p>
    <w:p w14:paraId="7D882175">
      <w:pPr>
        <w:spacing w:before="0" w:after="0" w:line="288" w:lineRule="auto"/>
        <w:rPr>
          <w:color w:val="auto"/>
        </w:rPr>
      </w:pPr>
      <w:r>
        <w:rPr>
          <w:rFonts w:ascii="Consolas" w:hAnsi="Consolas" w:eastAsia="Consolas"/>
          <w:color w:val="auto"/>
          <w:sz w:val="20"/>
          <w:shd w:val="clear" w:color="auto" w:fill="F5F5F5"/>
        </w:rPr>
        <w:t xml:space="preserve">    X_scaled = scaler.fit_transform(features)</w:t>
      </w:r>
    </w:p>
    <w:p w14:paraId="3DAD0B7C">
      <w:pPr>
        <w:spacing w:before="0" w:after="0" w:line="288" w:lineRule="auto"/>
        <w:rPr>
          <w:color w:val="auto"/>
        </w:rPr>
      </w:pPr>
    </w:p>
    <w:p w14:paraId="1FCABDA3">
      <w:pPr>
        <w:spacing w:before="0" w:after="0" w:line="288" w:lineRule="auto"/>
        <w:rPr>
          <w:color w:val="auto"/>
        </w:rPr>
      </w:pPr>
      <w:r>
        <w:rPr>
          <w:rFonts w:ascii="Consolas" w:hAnsi="Consolas" w:eastAsia="Consolas"/>
          <w:color w:val="auto"/>
          <w:sz w:val="20"/>
          <w:shd w:val="clear" w:color="auto" w:fill="F5F5F5"/>
        </w:rPr>
        <w:t xml:space="preserve">    kmeans = KMeans(n_clusters=n_clusters, random_state=42, n_init=10)</w:t>
      </w:r>
    </w:p>
    <w:p w14:paraId="35467582">
      <w:pPr>
        <w:spacing w:before="0" w:after="0" w:line="288" w:lineRule="auto"/>
        <w:rPr>
          <w:color w:val="auto"/>
        </w:rPr>
      </w:pPr>
      <w:r>
        <w:rPr>
          <w:rFonts w:ascii="Consolas" w:hAnsi="Consolas" w:eastAsia="Consolas"/>
          <w:color w:val="auto"/>
          <w:sz w:val="20"/>
          <w:shd w:val="clear" w:color="auto" w:fill="F5F5F5"/>
        </w:rPr>
        <w:t xml:space="preserve">    labels = kmeans.fit_predict(X_scaled)</w:t>
      </w:r>
    </w:p>
    <w:p w14:paraId="601A6523">
      <w:pPr>
        <w:spacing w:before="0" w:after="0" w:line="288" w:lineRule="auto"/>
        <w:rPr>
          <w:color w:val="auto"/>
        </w:rPr>
      </w:pPr>
      <w:r>
        <w:rPr>
          <w:rFonts w:ascii="Consolas" w:hAnsi="Consolas" w:eastAsia="Consolas"/>
          <w:color w:val="auto"/>
          <w:sz w:val="20"/>
          <w:shd w:val="clear" w:color="auto" w:fill="F5F5F5"/>
        </w:rPr>
        <w:t xml:space="preserve">    scored['聚类'] = labels</w:t>
      </w:r>
    </w:p>
    <w:p w14:paraId="40B7F6A7">
      <w:pPr>
        <w:spacing w:before="0" w:after="0" w:line="288" w:lineRule="auto"/>
        <w:rPr>
          <w:color w:val="auto"/>
        </w:rPr>
      </w:pPr>
      <w:r>
        <w:rPr>
          <w:rFonts w:ascii="Consolas" w:hAnsi="Consolas" w:eastAsia="Consolas"/>
          <w:color w:val="auto"/>
          <w:sz w:val="20"/>
          <w:shd w:val="clear" w:color="auto" w:fill="F5F5F5"/>
        </w:rPr>
        <w:t xml:space="preserve">    sil = silhouette_score(X_scaled, labels)</w:t>
      </w:r>
    </w:p>
    <w:p w14:paraId="7681E6C7">
      <w:pPr>
        <w:spacing w:before="0" w:after="0" w:line="288" w:lineRule="auto"/>
        <w:rPr>
          <w:color w:val="auto"/>
        </w:rPr>
      </w:pPr>
    </w:p>
    <w:p w14:paraId="58F3C8FE">
      <w:pPr>
        <w:spacing w:before="0" w:after="0" w:line="288" w:lineRule="auto"/>
        <w:rPr>
          <w:color w:val="auto"/>
        </w:rPr>
      </w:pPr>
      <w:r>
        <w:rPr>
          <w:rFonts w:ascii="Consolas" w:hAnsi="Consolas" w:eastAsia="Consolas"/>
          <w:color w:val="auto"/>
          <w:sz w:val="20"/>
          <w:shd w:val="clear" w:color="auto" w:fill="F5F5F5"/>
        </w:rPr>
        <w:t xml:space="preserve">    # 按平均分降序重新命名聚类</w:t>
      </w:r>
    </w:p>
    <w:p w14:paraId="163B64AD">
      <w:pPr>
        <w:spacing w:before="0" w:after="0" w:line="288" w:lineRule="auto"/>
        <w:rPr>
          <w:color w:val="auto"/>
        </w:rPr>
      </w:pPr>
      <w:r>
        <w:rPr>
          <w:rFonts w:ascii="Consolas" w:hAnsi="Consolas" w:eastAsia="Consolas"/>
          <w:color w:val="auto"/>
          <w:sz w:val="20"/>
          <w:shd w:val="clear" w:color="auto" w:fill="F5F5F5"/>
        </w:rPr>
        <w:t xml:space="preserve">    cluster_avg = scored.groupby('聚类')['总分'].mean().sort_values(ascending=False)</w:t>
      </w:r>
    </w:p>
    <w:p w14:paraId="74AC2652">
      <w:pPr>
        <w:spacing w:before="0" w:after="0" w:line="288" w:lineRule="auto"/>
        <w:rPr>
          <w:color w:val="auto"/>
        </w:rPr>
      </w:pPr>
      <w:r>
        <w:rPr>
          <w:rFonts w:ascii="Consolas" w:hAnsi="Consolas" w:eastAsia="Consolas"/>
          <w:color w:val="auto"/>
          <w:sz w:val="20"/>
          <w:shd w:val="clear" w:color="auto" w:fill="F5F5F5"/>
        </w:rPr>
        <w:t xml:space="preserve">    tier_map = {cid: f"第{rank+1}层次" for rank, cid in enumerate(cluster_avg.index)}</w:t>
      </w:r>
    </w:p>
    <w:p w14:paraId="3F9F9981">
      <w:pPr>
        <w:spacing w:before="0" w:after="0" w:line="288" w:lineRule="auto"/>
        <w:rPr>
          <w:color w:val="auto"/>
        </w:rPr>
      </w:pPr>
      <w:r>
        <w:rPr>
          <w:rFonts w:ascii="Consolas" w:hAnsi="Consolas" w:eastAsia="Consolas"/>
          <w:color w:val="auto"/>
          <w:sz w:val="20"/>
          <w:shd w:val="clear" w:color="auto" w:fill="F5F5F5"/>
        </w:rPr>
        <w:t xml:space="preserve">    scored['层次'] = scored['聚类'].map(tier_map)</w:t>
      </w:r>
    </w:p>
    <w:p w14:paraId="241D13D0">
      <w:pPr>
        <w:spacing w:before="0" w:after="0" w:line="288" w:lineRule="auto"/>
        <w:rPr>
          <w:color w:val="auto"/>
        </w:rPr>
      </w:pPr>
    </w:p>
    <w:p w14:paraId="743F5E35">
      <w:pPr>
        <w:spacing w:before="0" w:after="0" w:line="288" w:lineRule="auto"/>
        <w:rPr>
          <w:color w:val="auto"/>
        </w:rPr>
      </w:pPr>
      <w:r>
        <w:rPr>
          <w:rFonts w:ascii="Consolas" w:hAnsi="Consolas" w:eastAsia="Consolas"/>
          <w:color w:val="auto"/>
          <w:sz w:val="20"/>
          <w:shd w:val="clear" w:color="auto" w:fill="F5F5F5"/>
        </w:rPr>
        <w:t xml:space="preserve">    print("\n" + "="*40)</w:t>
      </w:r>
    </w:p>
    <w:p w14:paraId="4D4C01E6">
      <w:pPr>
        <w:spacing w:before="0" w:after="0" w:line="288" w:lineRule="auto"/>
        <w:rPr>
          <w:color w:val="auto"/>
        </w:rPr>
      </w:pPr>
      <w:r>
        <w:rPr>
          <w:rFonts w:ascii="Consolas" w:hAnsi="Consolas" w:eastAsia="Consolas"/>
          <w:color w:val="auto"/>
          <w:sz w:val="20"/>
          <w:shd w:val="clear" w:color="auto" w:fill="F5F5F5"/>
        </w:rPr>
        <w:t xml:space="preserve">    print(f"K-Means 聚类分析 (k={n_clusters})")</w:t>
      </w:r>
    </w:p>
    <w:p w14:paraId="1FDA9BE3">
      <w:pPr>
        <w:spacing w:before="0" w:after="0" w:line="288" w:lineRule="auto"/>
        <w:rPr>
          <w:color w:val="auto"/>
        </w:rPr>
      </w:pPr>
      <w:r>
        <w:rPr>
          <w:rFonts w:ascii="Consolas" w:hAnsi="Consolas" w:eastAsia="Consolas"/>
          <w:color w:val="auto"/>
          <w:sz w:val="20"/>
          <w:shd w:val="clear" w:color="auto" w:fill="F5F5F5"/>
        </w:rPr>
        <w:t xml:space="preserve">    print("="*40)</w:t>
      </w:r>
    </w:p>
    <w:p w14:paraId="3A42D128">
      <w:pPr>
        <w:spacing w:before="0" w:after="0" w:line="288" w:lineRule="auto"/>
        <w:rPr>
          <w:color w:val="auto"/>
        </w:rPr>
      </w:pPr>
      <w:r>
        <w:rPr>
          <w:rFonts w:ascii="Consolas" w:hAnsi="Consolas" w:eastAsia="Consolas"/>
          <w:color w:val="auto"/>
          <w:sz w:val="20"/>
          <w:shd w:val="clear" w:color="auto" w:fill="F5F5F5"/>
        </w:rPr>
        <w:t xml:space="preserve">    print(f"轮廓系数 = {sil:.4f}")</w:t>
      </w:r>
    </w:p>
    <w:p w14:paraId="63F6F0A8">
      <w:pPr>
        <w:spacing w:before="0" w:after="0" w:line="288" w:lineRule="auto"/>
        <w:rPr>
          <w:color w:val="auto"/>
        </w:rPr>
      </w:pPr>
      <w:r>
        <w:rPr>
          <w:rFonts w:ascii="Consolas" w:hAnsi="Consolas" w:eastAsia="Consolas"/>
          <w:color w:val="auto"/>
          <w:sz w:val="20"/>
          <w:shd w:val="clear" w:color="auto" w:fill="F5F5F5"/>
        </w:rPr>
        <w:t xml:space="preserve">    for tier_name in sorted(tier_map.values()):</w:t>
      </w:r>
    </w:p>
    <w:p w14:paraId="5B9C0555">
      <w:pPr>
        <w:spacing w:before="0" w:after="0" w:line="288" w:lineRule="auto"/>
        <w:rPr>
          <w:color w:val="auto"/>
        </w:rPr>
      </w:pPr>
      <w:r>
        <w:rPr>
          <w:rFonts w:ascii="Consolas" w:hAnsi="Consolas" w:eastAsia="Consolas"/>
          <w:color w:val="auto"/>
          <w:sz w:val="20"/>
          <w:shd w:val="clear" w:color="auto" w:fill="F5F5F5"/>
        </w:rPr>
        <w:t xml:space="preserve">        tier_data = scored[scored['层次'] == tier_name]</w:t>
      </w:r>
    </w:p>
    <w:p w14:paraId="47C25844">
      <w:pPr>
        <w:spacing w:before="0" w:after="0" w:line="288" w:lineRule="auto"/>
        <w:rPr>
          <w:color w:val="auto"/>
        </w:rPr>
      </w:pPr>
      <w:r>
        <w:rPr>
          <w:rFonts w:ascii="Consolas" w:hAnsi="Consolas" w:eastAsia="Consolas"/>
          <w:color w:val="auto"/>
          <w:sz w:val="20"/>
          <w:shd w:val="clear" w:color="auto" w:fill="F5F5F5"/>
        </w:rPr>
        <w:t xml:space="preserve">        print(f"  {tier_name}: {len(tier_data)} 所, "</w:t>
      </w:r>
    </w:p>
    <w:p w14:paraId="55791442">
      <w:pPr>
        <w:spacing w:before="0" w:after="0" w:line="288" w:lineRule="auto"/>
        <w:rPr>
          <w:color w:val="auto"/>
        </w:rPr>
      </w:pPr>
      <w:r>
        <w:rPr>
          <w:rFonts w:ascii="Consolas" w:hAnsi="Consolas" w:eastAsia="Consolas"/>
          <w:color w:val="auto"/>
          <w:sz w:val="20"/>
          <w:shd w:val="clear" w:color="auto" w:fill="F5F5F5"/>
        </w:rPr>
        <w:t xml:space="preserve">              f"分数 [{tier_data['总分'].min():.1f} ~ {tier_data['总分'].max():.1f}], "</w:t>
      </w:r>
    </w:p>
    <w:p w14:paraId="6E15E52C">
      <w:pPr>
        <w:spacing w:before="0" w:after="0" w:line="288" w:lineRule="auto"/>
        <w:rPr>
          <w:color w:val="auto"/>
        </w:rPr>
      </w:pPr>
      <w:r>
        <w:rPr>
          <w:rFonts w:ascii="Consolas" w:hAnsi="Consolas" w:eastAsia="Consolas"/>
          <w:color w:val="auto"/>
          <w:sz w:val="20"/>
          <w:shd w:val="clear" w:color="auto" w:fill="F5F5F5"/>
        </w:rPr>
        <w:t xml:space="preserve">              f"代表: {', '.join(tier_data.head(3)['大学名称'].tolist())}")</w:t>
      </w:r>
    </w:p>
    <w:p w14:paraId="46566E06">
      <w:pPr>
        <w:spacing w:before="0" w:after="0" w:line="288" w:lineRule="auto"/>
        <w:rPr>
          <w:color w:val="auto"/>
        </w:rPr>
      </w:pPr>
    </w:p>
    <w:p w14:paraId="435991D1">
      <w:pPr>
        <w:spacing w:before="0" w:after="0" w:line="288" w:lineRule="auto"/>
        <w:rPr>
          <w:color w:val="auto"/>
        </w:rPr>
      </w:pPr>
      <w:r>
        <w:rPr>
          <w:rFonts w:ascii="Consolas" w:hAnsi="Consolas" w:eastAsia="Consolas"/>
          <w:color w:val="auto"/>
          <w:sz w:val="20"/>
          <w:shd w:val="clear" w:color="auto" w:fill="F5F5F5"/>
        </w:rPr>
        <w:t xml:space="preserve">    # 绘制散点图 - 每个聚类一个系列</w:t>
      </w:r>
    </w:p>
    <w:p w14:paraId="3BEDF38E">
      <w:pPr>
        <w:spacing w:before="0" w:after="0" w:line="288" w:lineRule="auto"/>
        <w:rPr>
          <w:color w:val="auto"/>
        </w:rPr>
      </w:pPr>
      <w:r>
        <w:rPr>
          <w:rFonts w:ascii="Consolas" w:hAnsi="Consolas" w:eastAsia="Consolas"/>
          <w:color w:val="auto"/>
          <w:sz w:val="20"/>
          <w:shd w:val="clear" w:color="auto" w:fill="F5F5F5"/>
        </w:rPr>
        <w:t xml:space="preserve">    all_ranks = scored['排名'].tolist()</w:t>
      </w:r>
    </w:p>
    <w:p w14:paraId="5B258BAF">
      <w:pPr>
        <w:spacing w:before="0" w:after="0" w:line="288" w:lineRule="auto"/>
        <w:rPr>
          <w:color w:val="auto"/>
        </w:rPr>
      </w:pPr>
      <w:r>
        <w:rPr>
          <w:rFonts w:ascii="Consolas" w:hAnsi="Consolas" w:eastAsia="Consolas"/>
          <w:color w:val="auto"/>
          <w:sz w:val="20"/>
          <w:shd w:val="clear" w:color="auto" w:fill="F5F5F5"/>
        </w:rPr>
        <w:t xml:space="preserve">    scatter = Scatter(init_opts=opts.InitOpts(width=WIDTH, height=HEIGHT, theme=THEME))</w:t>
      </w:r>
    </w:p>
    <w:p w14:paraId="2F2049E7">
      <w:pPr>
        <w:spacing w:before="0" w:after="0" w:line="288" w:lineRule="auto"/>
        <w:rPr>
          <w:color w:val="auto"/>
        </w:rPr>
      </w:pPr>
      <w:r>
        <w:rPr>
          <w:rFonts w:ascii="Consolas" w:hAnsi="Consolas" w:eastAsia="Consolas"/>
          <w:color w:val="auto"/>
          <w:sz w:val="20"/>
          <w:shd w:val="clear" w:color="auto" w:fill="F5F5F5"/>
        </w:rPr>
        <w:t xml:space="preserve">    scatter.add_xaxis([int(r) for r in all_ranks])</w:t>
      </w:r>
    </w:p>
    <w:p w14:paraId="2956EA19">
      <w:pPr>
        <w:spacing w:before="0" w:after="0" w:line="288" w:lineRule="auto"/>
        <w:rPr>
          <w:color w:val="auto"/>
        </w:rPr>
      </w:pPr>
    </w:p>
    <w:p w14:paraId="30FB6463">
      <w:pPr>
        <w:spacing w:before="0" w:after="0" w:line="288" w:lineRule="auto"/>
        <w:rPr>
          <w:color w:val="auto"/>
        </w:rPr>
      </w:pPr>
      <w:r>
        <w:rPr>
          <w:rFonts w:ascii="Consolas" w:hAnsi="Consolas" w:eastAsia="Consolas"/>
          <w:color w:val="auto"/>
          <w:sz w:val="20"/>
          <w:shd w:val="clear" w:color="auto" w:fill="F5F5F5"/>
        </w:rPr>
        <w:t xml:space="preserve">    colors = ["#c23531", "#2f4554", "#61a0a8", "#d48265", "#91c7ae"]</w:t>
      </w:r>
    </w:p>
    <w:p w14:paraId="04874F73">
      <w:pPr>
        <w:spacing w:before="0" w:after="0" w:line="288" w:lineRule="auto"/>
        <w:rPr>
          <w:color w:val="auto"/>
        </w:rPr>
      </w:pPr>
      <w:r>
        <w:rPr>
          <w:rFonts w:ascii="Consolas" w:hAnsi="Consolas" w:eastAsia="Consolas"/>
          <w:color w:val="auto"/>
          <w:sz w:val="20"/>
          <w:shd w:val="clear" w:color="auto" w:fill="F5F5F5"/>
        </w:rPr>
        <w:t xml:space="preserve">    for cid in range(n_clusters):</w:t>
      </w:r>
    </w:p>
    <w:p w14:paraId="2F9A5C7F">
      <w:pPr>
        <w:spacing w:before="0" w:after="0" w:line="288" w:lineRule="auto"/>
        <w:rPr>
          <w:color w:val="auto"/>
        </w:rPr>
      </w:pPr>
      <w:r>
        <w:rPr>
          <w:rFonts w:ascii="Consolas" w:hAnsi="Consolas" w:eastAsia="Consolas"/>
          <w:color w:val="auto"/>
          <w:sz w:val="20"/>
          <w:shd w:val="clear" w:color="auto" w:fill="F5F5F5"/>
        </w:rPr>
        <w:t xml:space="preserve">        tier_name = tier_map[cid]</w:t>
      </w:r>
    </w:p>
    <w:p w14:paraId="4043CE2B">
      <w:pPr>
        <w:spacing w:before="0" w:after="0" w:line="288" w:lineRule="auto"/>
        <w:rPr>
          <w:color w:val="auto"/>
        </w:rPr>
      </w:pPr>
      <w:r>
        <w:rPr>
          <w:rFonts w:ascii="Consolas" w:hAnsi="Consolas" w:eastAsia="Consolas"/>
          <w:color w:val="auto"/>
          <w:sz w:val="20"/>
          <w:shd w:val="clear" w:color="auto" w:fill="F5F5F5"/>
        </w:rPr>
        <w:t xml:space="preserve">        mask = (scored['聚类'] == cid).tolist()</w:t>
      </w:r>
    </w:p>
    <w:p w14:paraId="0F6E518E">
      <w:pPr>
        <w:spacing w:before="0" w:after="0" w:line="288" w:lineRule="auto"/>
        <w:rPr>
          <w:color w:val="auto"/>
        </w:rPr>
      </w:pPr>
      <w:r>
        <w:rPr>
          <w:rFonts w:ascii="Consolas" w:hAnsi="Consolas" w:eastAsia="Consolas"/>
          <w:color w:val="auto"/>
          <w:sz w:val="20"/>
          <w:shd w:val="clear" w:color="auto" w:fill="F5F5F5"/>
        </w:rPr>
        <w:t xml:space="preserve">        y_data = [round(float(s), 1) if m else None</w:t>
      </w:r>
    </w:p>
    <w:p w14:paraId="2098C90C">
      <w:pPr>
        <w:spacing w:before="0" w:after="0" w:line="288" w:lineRule="auto"/>
        <w:rPr>
          <w:color w:val="auto"/>
        </w:rPr>
      </w:pPr>
      <w:r>
        <w:rPr>
          <w:rFonts w:ascii="Consolas" w:hAnsi="Consolas" w:eastAsia="Consolas"/>
          <w:color w:val="auto"/>
          <w:sz w:val="20"/>
          <w:shd w:val="clear" w:color="auto" w:fill="F5F5F5"/>
        </w:rPr>
        <w:t xml:space="preserve">                  for s, m in zip(scored['总分'], mask)]</w:t>
      </w:r>
    </w:p>
    <w:p w14:paraId="10590D46">
      <w:pPr>
        <w:spacing w:before="0" w:after="0" w:line="288" w:lineRule="auto"/>
        <w:rPr>
          <w:color w:val="auto"/>
        </w:rPr>
      </w:pPr>
      <w:r>
        <w:rPr>
          <w:rFonts w:ascii="Consolas" w:hAnsi="Consolas" w:eastAsia="Consolas"/>
          <w:color w:val="auto"/>
          <w:sz w:val="20"/>
          <w:shd w:val="clear" w:color="auto" w:fill="F5F5F5"/>
        </w:rPr>
        <w:t xml:space="preserve">        scatter.add_yaxis(</w:t>
      </w:r>
    </w:p>
    <w:p w14:paraId="7A2240C5">
      <w:pPr>
        <w:spacing w:before="0" w:after="0" w:line="288" w:lineRule="auto"/>
        <w:rPr>
          <w:color w:val="auto"/>
        </w:rPr>
      </w:pPr>
      <w:r>
        <w:rPr>
          <w:rFonts w:ascii="Consolas" w:hAnsi="Consolas" w:eastAsia="Consolas"/>
          <w:color w:val="auto"/>
          <w:sz w:val="20"/>
          <w:shd w:val="clear" w:color="auto" w:fill="F5F5F5"/>
        </w:rPr>
        <w:t xml:space="preserve">            tier_name, y_data, symbol_size=6,</w:t>
      </w:r>
    </w:p>
    <w:p w14:paraId="6A478718">
      <w:pPr>
        <w:spacing w:before="0" w:after="0" w:line="288" w:lineRule="auto"/>
        <w:rPr>
          <w:color w:val="auto"/>
        </w:rPr>
      </w:pPr>
      <w:r>
        <w:rPr>
          <w:rFonts w:ascii="Consolas" w:hAnsi="Consolas" w:eastAsia="Consolas"/>
          <w:color w:val="auto"/>
          <w:sz w:val="20"/>
          <w:shd w:val="clear" w:color="auto" w:fill="F5F5F5"/>
        </w:rPr>
        <w:t xml:space="preserve">            label_opts=opts.LabelOpts(is_show=False),</w:t>
      </w:r>
    </w:p>
    <w:p w14:paraId="65B426AA">
      <w:pPr>
        <w:spacing w:before="0" w:after="0" w:line="288" w:lineRule="auto"/>
        <w:rPr>
          <w:color w:val="auto"/>
        </w:rPr>
      </w:pPr>
      <w:r>
        <w:rPr>
          <w:rFonts w:ascii="Consolas" w:hAnsi="Consolas" w:eastAsia="Consolas"/>
          <w:color w:val="auto"/>
          <w:sz w:val="20"/>
          <w:shd w:val="clear" w:color="auto" w:fill="F5F5F5"/>
        </w:rPr>
        <w:t xml:space="preserve">            itemstyle_opts=opts.ItemStyleOpts(color=colors[cid % len(colors)]),</w:t>
      </w:r>
    </w:p>
    <w:p w14:paraId="1DCCA66D">
      <w:pPr>
        <w:spacing w:before="0" w:after="0" w:line="288" w:lineRule="auto"/>
        <w:rPr>
          <w:color w:val="auto"/>
        </w:rPr>
      </w:pPr>
      <w:r>
        <w:rPr>
          <w:rFonts w:ascii="Consolas" w:hAnsi="Consolas" w:eastAsia="Consolas"/>
          <w:color w:val="auto"/>
          <w:sz w:val="20"/>
          <w:shd w:val="clear" w:color="auto" w:fill="F5F5F5"/>
        </w:rPr>
        <w:t xml:space="preserve">        )</w:t>
      </w:r>
    </w:p>
    <w:p w14:paraId="38BBB230">
      <w:pPr>
        <w:spacing w:before="0" w:after="0" w:line="288" w:lineRule="auto"/>
        <w:rPr>
          <w:color w:val="auto"/>
        </w:rPr>
      </w:pPr>
    </w:p>
    <w:p w14:paraId="20CACA8E">
      <w:pPr>
        <w:spacing w:before="0" w:after="0" w:line="288" w:lineRule="auto"/>
        <w:rPr>
          <w:color w:val="auto"/>
        </w:rPr>
      </w:pPr>
      <w:r>
        <w:rPr>
          <w:rFonts w:ascii="Consolas" w:hAnsi="Consolas" w:eastAsia="Consolas"/>
          <w:color w:val="auto"/>
          <w:sz w:val="20"/>
          <w:shd w:val="clear" w:color="auto" w:fill="F5F5F5"/>
        </w:rPr>
        <w:t xml:space="preserve">    scatter.set_global_opts(</w:t>
      </w:r>
    </w:p>
    <w:p w14:paraId="6D897FB0">
      <w:pPr>
        <w:spacing w:before="0" w:after="0" w:line="288" w:lineRule="auto"/>
        <w:rPr>
          <w:color w:val="auto"/>
        </w:rPr>
      </w:pPr>
      <w:r>
        <w:rPr>
          <w:rFonts w:ascii="Consolas" w:hAnsi="Consolas" w:eastAsia="Consolas"/>
          <w:color w:val="auto"/>
          <w:sz w:val="20"/>
          <w:shd w:val="clear" w:color="auto" w:fill="F5F5F5"/>
        </w:rPr>
        <w:t xml:space="preserve">        title_opts=opts.TitleOpts(</w:t>
      </w:r>
    </w:p>
    <w:p w14:paraId="46A7A5F2">
      <w:pPr>
        <w:spacing w:before="0" w:after="0" w:line="288" w:lineRule="auto"/>
        <w:rPr>
          <w:color w:val="auto"/>
        </w:rPr>
      </w:pPr>
      <w:r>
        <w:rPr>
          <w:rFonts w:ascii="Consolas" w:hAnsi="Consolas" w:eastAsia="Consolas"/>
          <w:color w:val="auto"/>
          <w:sz w:val="20"/>
          <w:shd w:val="clear" w:color="auto" w:fill="F5F5F5"/>
        </w:rPr>
        <w:t xml:space="preserve">            title=f"K-Means 大学层次聚类 (k={n_clusters})",</w:t>
      </w:r>
    </w:p>
    <w:p w14:paraId="4135AF01">
      <w:pPr>
        <w:spacing w:before="0" w:after="0" w:line="288" w:lineRule="auto"/>
        <w:rPr>
          <w:color w:val="auto"/>
        </w:rPr>
      </w:pPr>
      <w:r>
        <w:rPr>
          <w:rFonts w:ascii="Consolas" w:hAnsi="Consolas" w:eastAsia="Consolas"/>
          <w:color w:val="auto"/>
          <w:sz w:val="20"/>
          <w:shd w:val="clear" w:color="auto" w:fill="F5F5F5"/>
        </w:rPr>
        <w:t xml:space="preserve">            subtitle=f"轮廓系数={sil:.4f} | 基于排名与总分标准化后聚类"),</w:t>
      </w:r>
    </w:p>
    <w:p w14:paraId="2C80AB6B">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3DEF58A3">
      <w:pPr>
        <w:spacing w:before="0" w:after="0" w:line="288" w:lineRule="auto"/>
        <w:rPr>
          <w:color w:val="auto"/>
        </w:rPr>
      </w:pPr>
      <w:r>
        <w:rPr>
          <w:rFonts w:ascii="Consolas" w:hAnsi="Consolas" w:eastAsia="Consolas"/>
          <w:color w:val="auto"/>
          <w:sz w:val="20"/>
          <w:shd w:val="clear" w:color="auto" w:fill="F5F5F5"/>
        </w:rPr>
        <w:t xml:space="preserve">        xaxis_opts=opts.AxisOpts(name="排名"),</w:t>
      </w:r>
    </w:p>
    <w:p w14:paraId="18763FE3">
      <w:pPr>
        <w:spacing w:before="0" w:after="0" w:line="288" w:lineRule="auto"/>
        <w:rPr>
          <w:color w:val="auto"/>
        </w:rPr>
      </w:pPr>
      <w:r>
        <w:rPr>
          <w:rFonts w:ascii="Consolas" w:hAnsi="Consolas" w:eastAsia="Consolas"/>
          <w:color w:val="auto"/>
          <w:sz w:val="20"/>
          <w:shd w:val="clear" w:color="auto" w:fill="F5F5F5"/>
        </w:rPr>
        <w:t xml:space="preserve">        yaxis_opts=opts.AxisOpts(name="总分"),</w:t>
      </w:r>
    </w:p>
    <w:p w14:paraId="6E7E8319">
      <w:pPr>
        <w:spacing w:before="0" w:after="0" w:line="288" w:lineRule="auto"/>
        <w:rPr>
          <w:color w:val="auto"/>
        </w:rPr>
      </w:pPr>
      <w:r>
        <w:rPr>
          <w:rFonts w:ascii="Consolas" w:hAnsi="Consolas" w:eastAsia="Consolas"/>
          <w:color w:val="auto"/>
          <w:sz w:val="20"/>
          <w:shd w:val="clear" w:color="auto" w:fill="F5F5F5"/>
        </w:rPr>
        <w:t xml:space="preserve">        legend_opts=opts.LegendOpts(pos_top="8%"),</w:t>
      </w:r>
    </w:p>
    <w:p w14:paraId="4227AB8E">
      <w:pPr>
        <w:spacing w:before="0" w:after="0" w:line="288" w:lineRule="auto"/>
        <w:rPr>
          <w:color w:val="auto"/>
        </w:rPr>
      </w:pPr>
      <w:r>
        <w:rPr>
          <w:rFonts w:ascii="Consolas" w:hAnsi="Consolas" w:eastAsia="Consolas"/>
          <w:color w:val="auto"/>
          <w:sz w:val="20"/>
          <w:shd w:val="clear" w:color="auto" w:fill="F5F5F5"/>
        </w:rPr>
        <w:t xml:space="preserve">    )</w:t>
      </w:r>
    </w:p>
    <w:p w14:paraId="645566C2">
      <w:pPr>
        <w:spacing w:before="0" w:after="0" w:line="288" w:lineRule="auto"/>
        <w:rPr>
          <w:color w:val="auto"/>
        </w:rPr>
      </w:pPr>
      <w:r>
        <w:rPr>
          <w:rFonts w:ascii="Consolas" w:hAnsi="Consolas" w:eastAsia="Consolas"/>
          <w:color w:val="auto"/>
          <w:sz w:val="20"/>
          <w:shd w:val="clear" w:color="auto" w:fill="F5F5F5"/>
        </w:rPr>
        <w:t xml:space="preserve">    return scatter</w:t>
      </w:r>
    </w:p>
    <w:p w14:paraId="50D7AFFD">
      <w:pPr>
        <w:spacing w:before="0" w:after="0" w:line="288" w:lineRule="auto"/>
        <w:rPr>
          <w:color w:val="auto"/>
        </w:rPr>
      </w:pPr>
    </w:p>
    <w:p w14:paraId="5B9A1C2E">
      <w:pPr>
        <w:spacing w:before="0" w:after="0" w:line="288" w:lineRule="auto"/>
        <w:rPr>
          <w:color w:val="auto"/>
        </w:rPr>
      </w:pPr>
    </w:p>
    <w:p w14:paraId="03072591">
      <w:pPr>
        <w:spacing w:before="0" w:after="0" w:line="288" w:lineRule="auto"/>
        <w:rPr>
          <w:color w:val="auto"/>
        </w:rPr>
      </w:pPr>
      <w:r>
        <w:rPr>
          <w:rFonts w:ascii="Consolas" w:hAnsi="Consolas" w:eastAsia="Consolas"/>
          <w:color w:val="auto"/>
          <w:sz w:val="20"/>
          <w:shd w:val="clear" w:color="auto" w:fill="F5F5F5"/>
        </w:rPr>
        <w:t># ================== 图表10: 词云图 ==================</w:t>
      </w:r>
    </w:p>
    <w:p w14:paraId="5C622978">
      <w:pPr>
        <w:spacing w:before="0" w:after="0" w:line="288" w:lineRule="auto"/>
        <w:rPr>
          <w:color w:val="auto"/>
        </w:rPr>
      </w:pPr>
      <w:r>
        <w:rPr>
          <w:rFonts w:ascii="Consolas" w:hAnsi="Consolas" w:eastAsia="Consolas"/>
          <w:color w:val="auto"/>
          <w:sz w:val="20"/>
          <w:shd w:val="clear" w:color="auto" w:fill="F5F5F5"/>
        </w:rPr>
        <w:t>def chart_wordcloud(df):</w:t>
      </w:r>
    </w:p>
    <w:p w14:paraId="1011B352">
      <w:pPr>
        <w:spacing w:before="0" w:after="0" w:line="288" w:lineRule="auto"/>
        <w:rPr>
          <w:color w:val="auto"/>
        </w:rPr>
      </w:pPr>
      <w:r>
        <w:rPr>
          <w:rFonts w:ascii="Consolas" w:hAnsi="Consolas" w:eastAsia="Consolas"/>
          <w:color w:val="auto"/>
          <w:sz w:val="20"/>
          <w:shd w:val="clear" w:color="auto" w:fill="F5F5F5"/>
        </w:rPr>
        <w:t xml:space="preserve">    text = ' '.join(df['大学名称'].tolist())</w:t>
      </w:r>
    </w:p>
    <w:p w14:paraId="08DB810E">
      <w:pPr>
        <w:spacing w:before="0" w:after="0" w:line="288" w:lineRule="auto"/>
        <w:rPr>
          <w:color w:val="auto"/>
        </w:rPr>
      </w:pPr>
      <w:r>
        <w:rPr>
          <w:rFonts w:ascii="Consolas" w:hAnsi="Consolas" w:eastAsia="Consolas"/>
          <w:color w:val="auto"/>
          <w:sz w:val="20"/>
          <w:shd w:val="clear" w:color="auto" w:fill="F5F5F5"/>
        </w:rPr>
        <w:t xml:space="preserve">    words = jieba.lcut(text)</w:t>
      </w:r>
    </w:p>
    <w:p w14:paraId="6FC2E620">
      <w:pPr>
        <w:spacing w:before="0" w:after="0" w:line="288" w:lineRule="auto"/>
        <w:rPr>
          <w:color w:val="auto"/>
        </w:rPr>
      </w:pPr>
      <w:r>
        <w:rPr>
          <w:rFonts w:ascii="Consolas" w:hAnsi="Consolas" w:eastAsia="Consolas"/>
          <w:color w:val="auto"/>
          <w:sz w:val="20"/>
          <w:shd w:val="clear" w:color="auto" w:fill="F5F5F5"/>
        </w:rPr>
        <w:t xml:space="preserve">    freq = Counter(w for w in words if len(w) &gt; 1)</w:t>
      </w:r>
    </w:p>
    <w:p w14:paraId="4FDC43E2">
      <w:pPr>
        <w:spacing w:before="0" w:after="0" w:line="288" w:lineRule="auto"/>
        <w:rPr>
          <w:color w:val="auto"/>
        </w:rPr>
      </w:pPr>
      <w:r>
        <w:rPr>
          <w:rFonts w:ascii="Consolas" w:hAnsi="Consolas" w:eastAsia="Consolas"/>
          <w:color w:val="auto"/>
          <w:sz w:val="20"/>
          <w:shd w:val="clear" w:color="auto" w:fill="F5F5F5"/>
        </w:rPr>
        <w:t xml:space="preserve">    data_pair = [(w, c) for w, c in freq.most_common(200)]</w:t>
      </w:r>
    </w:p>
    <w:p w14:paraId="5E6BD4F9">
      <w:pPr>
        <w:spacing w:before="0" w:after="0" w:line="288" w:lineRule="auto"/>
        <w:rPr>
          <w:color w:val="auto"/>
        </w:rPr>
      </w:pPr>
      <w:r>
        <w:rPr>
          <w:rFonts w:ascii="Consolas" w:hAnsi="Consolas" w:eastAsia="Consolas"/>
          <w:color w:val="auto"/>
          <w:sz w:val="20"/>
          <w:shd w:val="clear" w:color="auto" w:fill="F5F5F5"/>
        </w:rPr>
        <w:t xml:space="preserve">    wc = (</w:t>
      </w:r>
    </w:p>
    <w:p w14:paraId="5F9A59BD">
      <w:pPr>
        <w:spacing w:before="0" w:after="0" w:line="288" w:lineRule="auto"/>
        <w:rPr>
          <w:color w:val="auto"/>
        </w:rPr>
      </w:pPr>
      <w:r>
        <w:rPr>
          <w:rFonts w:ascii="Consolas" w:hAnsi="Consolas" w:eastAsia="Consolas"/>
          <w:color w:val="auto"/>
          <w:sz w:val="20"/>
          <w:shd w:val="clear" w:color="auto" w:fill="F5F5F5"/>
        </w:rPr>
        <w:t xml:space="preserve">        PyWordCloud(init_opts=opts.InitOpts(width=WIDTH, height="450px", theme=THEME))</w:t>
      </w:r>
    </w:p>
    <w:p w14:paraId="09C2A3BF">
      <w:pPr>
        <w:spacing w:before="0" w:after="0" w:line="288" w:lineRule="auto"/>
        <w:rPr>
          <w:color w:val="auto"/>
        </w:rPr>
      </w:pPr>
      <w:r>
        <w:rPr>
          <w:rFonts w:ascii="Consolas" w:hAnsi="Consolas" w:eastAsia="Consolas"/>
          <w:color w:val="auto"/>
          <w:sz w:val="20"/>
          <w:shd w:val="clear" w:color="auto" w:fill="F5F5F5"/>
        </w:rPr>
        <w:t xml:space="preserve">        .add("", data_pair, word_size_range=[14, 72], shape="circle")</w:t>
      </w:r>
    </w:p>
    <w:p w14:paraId="416BD21E">
      <w:pPr>
        <w:spacing w:before="0" w:after="0" w:line="288" w:lineRule="auto"/>
        <w:rPr>
          <w:color w:val="auto"/>
        </w:rPr>
      </w:pPr>
      <w:r>
        <w:rPr>
          <w:rFonts w:ascii="Consolas" w:hAnsi="Consolas" w:eastAsia="Consolas"/>
          <w:color w:val="auto"/>
          <w:sz w:val="20"/>
          <w:shd w:val="clear" w:color="auto" w:fill="F5F5F5"/>
        </w:rPr>
        <w:t xml:space="preserve">        .set_global_opts(</w:t>
      </w:r>
    </w:p>
    <w:p w14:paraId="0B5509D5">
      <w:pPr>
        <w:spacing w:before="0" w:after="0" w:line="288" w:lineRule="auto"/>
        <w:rPr>
          <w:color w:val="auto"/>
        </w:rPr>
      </w:pPr>
      <w:r>
        <w:rPr>
          <w:rFonts w:ascii="Consolas" w:hAnsi="Consolas" w:eastAsia="Consolas"/>
          <w:color w:val="auto"/>
          <w:sz w:val="20"/>
          <w:shd w:val="clear" w:color="auto" w:fill="F5F5F5"/>
        </w:rPr>
        <w:t xml:space="preserve">            title_opts=opts.TitleOpts(title="大学名称词云"),</w:t>
      </w:r>
    </w:p>
    <w:p w14:paraId="09CFBE48">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21B3979F">
      <w:pPr>
        <w:spacing w:before="0" w:after="0" w:line="288" w:lineRule="auto"/>
        <w:rPr>
          <w:color w:val="auto"/>
        </w:rPr>
      </w:pPr>
      <w:r>
        <w:rPr>
          <w:rFonts w:ascii="Consolas" w:hAnsi="Consolas" w:eastAsia="Consolas"/>
          <w:color w:val="auto"/>
          <w:sz w:val="20"/>
          <w:shd w:val="clear" w:color="auto" w:fill="F5F5F5"/>
        </w:rPr>
        <w:t xml:space="preserve">        )</w:t>
      </w:r>
    </w:p>
    <w:p w14:paraId="2DAD7FAE">
      <w:pPr>
        <w:spacing w:before="0" w:after="0" w:line="288" w:lineRule="auto"/>
        <w:rPr>
          <w:color w:val="auto"/>
        </w:rPr>
      </w:pPr>
      <w:r>
        <w:rPr>
          <w:rFonts w:ascii="Consolas" w:hAnsi="Consolas" w:eastAsia="Consolas"/>
          <w:color w:val="auto"/>
          <w:sz w:val="20"/>
          <w:shd w:val="clear" w:color="auto" w:fill="F5F5F5"/>
        </w:rPr>
        <w:t xml:space="preserve">    )</w:t>
      </w:r>
    </w:p>
    <w:p w14:paraId="7B50F63E">
      <w:pPr>
        <w:spacing w:before="0" w:after="0" w:line="288" w:lineRule="auto"/>
        <w:rPr>
          <w:color w:val="auto"/>
        </w:rPr>
      </w:pPr>
      <w:r>
        <w:rPr>
          <w:rFonts w:ascii="Consolas" w:hAnsi="Consolas" w:eastAsia="Consolas"/>
          <w:color w:val="auto"/>
          <w:sz w:val="20"/>
          <w:shd w:val="clear" w:color="auto" w:fill="F5F5F5"/>
        </w:rPr>
        <w:t xml:space="preserve">    return wc</w:t>
      </w:r>
    </w:p>
    <w:p w14:paraId="52BE4642">
      <w:pPr>
        <w:spacing w:before="0" w:after="0" w:line="288" w:lineRule="auto"/>
        <w:rPr>
          <w:color w:val="auto"/>
        </w:rPr>
      </w:pPr>
    </w:p>
    <w:p w14:paraId="1A8FCAE2">
      <w:pPr>
        <w:spacing w:before="0" w:after="0" w:line="288" w:lineRule="auto"/>
        <w:rPr>
          <w:color w:val="auto"/>
        </w:rPr>
      </w:pPr>
    </w:p>
    <w:p w14:paraId="3785C86F">
      <w:pPr>
        <w:spacing w:before="0" w:after="0" w:line="288" w:lineRule="auto"/>
        <w:rPr>
          <w:color w:val="auto"/>
        </w:rPr>
      </w:pPr>
      <w:r>
        <w:rPr>
          <w:rFonts w:ascii="Consolas" w:hAnsi="Consolas" w:eastAsia="Consolas"/>
          <w:color w:val="auto"/>
          <w:sz w:val="20"/>
          <w:shd w:val="clear" w:color="auto" w:fill="F5F5F5"/>
        </w:rPr>
        <w:t># ================== HTML 报告生成 ==================</w:t>
      </w:r>
    </w:p>
    <w:p w14:paraId="39408F7D">
      <w:pPr>
        <w:spacing w:before="0" w:after="0" w:line="288" w:lineRule="auto"/>
        <w:rPr>
          <w:color w:val="auto"/>
        </w:rPr>
      </w:pPr>
      <w:r>
        <w:rPr>
          <w:rFonts w:ascii="Consolas" w:hAnsi="Consolas" w:eastAsia="Consolas"/>
          <w:color w:val="auto"/>
          <w:sz w:val="20"/>
          <w:shd w:val="clear" w:color="auto" w:fill="F5F5F5"/>
        </w:rPr>
        <w:t>def generate_report(df, filename="大学排名分析报告.html"):</w:t>
      </w:r>
    </w:p>
    <w:p w14:paraId="33AAF849">
      <w:pPr>
        <w:spacing w:before="0" w:after="0" w:line="288" w:lineRule="auto"/>
        <w:rPr>
          <w:color w:val="auto"/>
        </w:rPr>
      </w:pPr>
      <w:r>
        <w:rPr>
          <w:rFonts w:ascii="Consolas" w:hAnsi="Consolas" w:eastAsia="Consolas"/>
          <w:color w:val="auto"/>
          <w:sz w:val="20"/>
          <w:shd w:val="clear" w:color="auto" w:fill="F5F5F5"/>
        </w:rPr>
        <w:t xml:space="preserve">    """将所有图表合并为一个交互式 HTML 报告"""</w:t>
      </w:r>
    </w:p>
    <w:p w14:paraId="5B533F31">
      <w:pPr>
        <w:spacing w:before="0" w:after="0" w:line="288" w:lineRule="auto"/>
        <w:rPr>
          <w:color w:val="auto"/>
        </w:rPr>
      </w:pPr>
      <w:r>
        <w:rPr>
          <w:rFonts w:ascii="Consolas" w:hAnsi="Consolas" w:eastAsia="Consolas"/>
          <w:color w:val="auto"/>
          <w:sz w:val="20"/>
          <w:shd w:val="clear" w:color="auto" w:fill="F5F5F5"/>
        </w:rPr>
        <w:t xml:space="preserve">    page = Page(layout=Page.SimplePageLayout)</w:t>
      </w:r>
    </w:p>
    <w:p w14:paraId="62CB81F4">
      <w:pPr>
        <w:spacing w:before="0" w:after="0" w:line="288" w:lineRule="auto"/>
        <w:rPr>
          <w:color w:val="auto"/>
        </w:rPr>
      </w:pPr>
      <w:r>
        <w:rPr>
          <w:rFonts w:ascii="Consolas" w:hAnsi="Consolas" w:eastAsia="Consolas"/>
          <w:color w:val="auto"/>
          <w:sz w:val="20"/>
          <w:shd w:val="clear" w:color="auto" w:fill="F5F5F5"/>
        </w:rPr>
        <w:t xml:space="preserve">    page.add(</w:t>
      </w:r>
    </w:p>
    <w:p w14:paraId="2011621D">
      <w:pPr>
        <w:spacing w:before="0" w:after="0" w:line="288" w:lineRule="auto"/>
        <w:rPr>
          <w:color w:val="auto"/>
        </w:rPr>
      </w:pPr>
      <w:r>
        <w:rPr>
          <w:rFonts w:ascii="Consolas" w:hAnsi="Consolas" w:eastAsia="Consolas"/>
          <w:color w:val="auto"/>
          <w:sz w:val="20"/>
          <w:shd w:val="clear" w:color="auto" w:fill="F5F5F5"/>
        </w:rPr>
        <w:t xml:space="preserve">        chart_top_scores(df, top_n=20),</w:t>
      </w:r>
    </w:p>
    <w:p w14:paraId="60E40524">
      <w:pPr>
        <w:spacing w:before="0" w:after="0" w:line="288" w:lineRule="auto"/>
        <w:rPr>
          <w:color w:val="auto"/>
        </w:rPr>
      </w:pPr>
      <w:r>
        <w:rPr>
          <w:rFonts w:ascii="Consolas" w:hAnsi="Consolas" w:eastAsia="Consolas"/>
          <w:color w:val="auto"/>
          <w:sz w:val="20"/>
          <w:shd w:val="clear" w:color="auto" w:fill="F5F5F5"/>
        </w:rPr>
        <w:t xml:space="preserve">        chart_score_distribution(df),</w:t>
      </w:r>
    </w:p>
    <w:p w14:paraId="39CF2969">
      <w:pPr>
        <w:spacing w:before="0" w:after="0" w:line="288" w:lineRule="auto"/>
        <w:rPr>
          <w:color w:val="auto"/>
        </w:rPr>
      </w:pPr>
      <w:r>
        <w:rPr>
          <w:rFonts w:ascii="Consolas" w:hAnsi="Consolas" w:eastAsia="Consolas"/>
          <w:color w:val="auto"/>
          <w:sz w:val="20"/>
          <w:shd w:val="clear" w:color="auto" w:fill="F5F5F5"/>
        </w:rPr>
        <w:t xml:space="preserve">        chart_geo_distribution(df),</w:t>
      </w:r>
    </w:p>
    <w:p w14:paraId="71C115EE">
      <w:pPr>
        <w:spacing w:before="0" w:after="0" w:line="288" w:lineRule="auto"/>
        <w:rPr>
          <w:color w:val="auto"/>
        </w:rPr>
      </w:pPr>
      <w:r>
        <w:rPr>
          <w:rFonts w:ascii="Consolas" w:hAnsi="Consolas" w:eastAsia="Consolas"/>
          <w:color w:val="auto"/>
          <w:sz w:val="20"/>
          <w:shd w:val="clear" w:color="auto" w:fill="F5F5F5"/>
        </w:rPr>
        <w:t xml:space="preserve">        chart_type_analysis(df),</w:t>
      </w:r>
    </w:p>
    <w:p w14:paraId="7518C4B1">
      <w:pPr>
        <w:spacing w:before="0" w:after="0" w:line="288" w:lineRule="auto"/>
        <w:rPr>
          <w:color w:val="auto"/>
        </w:rPr>
      </w:pPr>
      <w:r>
        <w:rPr>
          <w:rFonts w:ascii="Consolas" w:hAnsi="Consolas" w:eastAsia="Consolas"/>
          <w:color w:val="auto"/>
          <w:sz w:val="20"/>
          <w:shd w:val="clear" w:color="auto" w:fill="F5F5F5"/>
        </w:rPr>
        <w:t xml:space="preserve">        chart_province_type_stack(df),</w:t>
      </w:r>
    </w:p>
    <w:p w14:paraId="6C32F173">
      <w:pPr>
        <w:spacing w:before="0" w:after="0" w:line="288" w:lineRule="auto"/>
        <w:rPr>
          <w:color w:val="auto"/>
        </w:rPr>
      </w:pPr>
      <w:r>
        <w:rPr>
          <w:rFonts w:ascii="Consolas" w:hAnsi="Consolas" w:eastAsia="Consolas"/>
          <w:color w:val="auto"/>
          <w:sz w:val="20"/>
          <w:shd w:val="clear" w:color="auto" w:fill="F5F5F5"/>
        </w:rPr>
        <w:t xml:space="preserve">        chart_boxplot_by_type(df),</w:t>
      </w:r>
    </w:p>
    <w:p w14:paraId="7A822525">
      <w:pPr>
        <w:spacing w:before="0" w:after="0" w:line="288" w:lineRule="auto"/>
        <w:rPr>
          <w:color w:val="auto"/>
        </w:rPr>
      </w:pPr>
      <w:r>
        <w:rPr>
          <w:rFonts w:ascii="Consolas" w:hAnsi="Consolas" w:eastAsia="Consolas"/>
          <w:color w:val="auto"/>
          <w:sz w:val="20"/>
          <w:shd w:val="clear" w:color="auto" w:fill="F5F5F5"/>
        </w:rPr>
        <w:t xml:space="preserve">        chart_province_avg_score(df),</w:t>
      </w:r>
    </w:p>
    <w:p w14:paraId="091E04A9">
      <w:pPr>
        <w:spacing w:before="0" w:after="0" w:line="288" w:lineRule="auto"/>
        <w:rPr>
          <w:color w:val="auto"/>
        </w:rPr>
      </w:pPr>
      <w:r>
        <w:rPr>
          <w:rFonts w:ascii="Consolas" w:hAnsi="Consolas" w:eastAsia="Consolas"/>
          <w:color w:val="auto"/>
          <w:sz w:val="20"/>
          <w:shd w:val="clear" w:color="auto" w:fill="F5F5F5"/>
        </w:rPr>
        <w:t xml:space="preserve">        chart_regression(df),</w:t>
      </w:r>
    </w:p>
    <w:p w14:paraId="20237FAB">
      <w:pPr>
        <w:spacing w:before="0" w:after="0" w:line="288" w:lineRule="auto"/>
        <w:rPr>
          <w:color w:val="auto"/>
        </w:rPr>
      </w:pPr>
      <w:r>
        <w:rPr>
          <w:rFonts w:ascii="Consolas" w:hAnsi="Consolas" w:eastAsia="Consolas"/>
          <w:color w:val="auto"/>
          <w:sz w:val="20"/>
          <w:shd w:val="clear" w:color="auto" w:fill="F5F5F5"/>
        </w:rPr>
        <w:t xml:space="preserve">        chart_clustering(df, n_clusters=4),</w:t>
      </w:r>
    </w:p>
    <w:p w14:paraId="212BB2AD">
      <w:pPr>
        <w:spacing w:before="0" w:after="0" w:line="288" w:lineRule="auto"/>
        <w:rPr>
          <w:color w:val="auto"/>
        </w:rPr>
      </w:pPr>
      <w:r>
        <w:rPr>
          <w:rFonts w:ascii="Consolas" w:hAnsi="Consolas" w:eastAsia="Consolas"/>
          <w:color w:val="auto"/>
          <w:sz w:val="20"/>
          <w:shd w:val="clear" w:color="auto" w:fill="F5F5F5"/>
        </w:rPr>
        <w:t xml:space="preserve">        chart_wordcloud(df),</w:t>
      </w:r>
    </w:p>
    <w:p w14:paraId="031246A6">
      <w:pPr>
        <w:spacing w:before="0" w:after="0" w:line="288" w:lineRule="auto"/>
        <w:rPr>
          <w:color w:val="auto"/>
        </w:rPr>
      </w:pPr>
      <w:r>
        <w:rPr>
          <w:rFonts w:ascii="Consolas" w:hAnsi="Consolas" w:eastAsia="Consolas"/>
          <w:color w:val="auto"/>
          <w:sz w:val="20"/>
          <w:shd w:val="clear" w:color="auto" w:fill="F5F5F5"/>
        </w:rPr>
        <w:t xml:space="preserve">    )</w:t>
      </w:r>
    </w:p>
    <w:p w14:paraId="501C66D6">
      <w:pPr>
        <w:spacing w:before="0" w:after="0" w:line="288" w:lineRule="auto"/>
        <w:rPr>
          <w:color w:val="auto"/>
        </w:rPr>
      </w:pPr>
      <w:r>
        <w:rPr>
          <w:rFonts w:ascii="Consolas" w:hAnsi="Consolas" w:eastAsia="Consolas"/>
          <w:color w:val="auto"/>
          <w:sz w:val="20"/>
          <w:shd w:val="clear" w:color="auto" w:fill="F5F5F5"/>
        </w:rPr>
        <w:t xml:space="preserve">    page.render(filename)</w:t>
      </w:r>
    </w:p>
    <w:p w14:paraId="1D89FF78">
      <w:pPr>
        <w:spacing w:before="0" w:after="0" w:line="288" w:lineRule="auto"/>
        <w:rPr>
          <w:color w:val="auto"/>
        </w:rPr>
      </w:pPr>
      <w:r>
        <w:rPr>
          <w:rFonts w:ascii="Consolas" w:hAnsi="Consolas" w:eastAsia="Consolas"/>
          <w:color w:val="auto"/>
          <w:sz w:val="20"/>
          <w:shd w:val="clear" w:color="auto" w:fill="F5F5F5"/>
        </w:rPr>
        <w:t xml:space="preserve">    print(f"\n交互式报告已生成: {filename}")</w:t>
      </w:r>
    </w:p>
    <w:p w14:paraId="1B12134A">
      <w:pPr>
        <w:spacing w:before="0" w:after="0" w:line="288" w:lineRule="auto"/>
        <w:rPr>
          <w:color w:val="auto"/>
        </w:rPr>
      </w:pPr>
    </w:p>
    <w:p w14:paraId="048B5B06">
      <w:pPr>
        <w:spacing w:before="0" w:after="0" w:line="288" w:lineRule="auto"/>
        <w:rPr>
          <w:color w:val="auto"/>
        </w:rPr>
      </w:pPr>
    </w:p>
    <w:p w14:paraId="1A622417">
      <w:pPr>
        <w:spacing w:before="0" w:after="0" w:line="288" w:lineRule="auto"/>
        <w:rPr>
          <w:color w:val="auto"/>
        </w:rPr>
      </w:pPr>
      <w:r>
        <w:rPr>
          <w:rFonts w:ascii="Consolas" w:hAnsi="Consolas" w:eastAsia="Consolas"/>
          <w:color w:val="auto"/>
          <w:sz w:val="20"/>
          <w:shd w:val="clear" w:color="auto" w:fill="F5F5F5"/>
        </w:rPr>
        <w:t># ================== 主流程 ==================</w:t>
      </w:r>
    </w:p>
    <w:p w14:paraId="007990D3">
      <w:pPr>
        <w:spacing w:before="0" w:after="0" w:line="288" w:lineRule="auto"/>
        <w:rPr>
          <w:color w:val="auto"/>
        </w:rPr>
      </w:pPr>
      <w:r>
        <w:rPr>
          <w:rFonts w:ascii="Consolas" w:hAnsi="Consolas" w:eastAsia="Consolas"/>
          <w:color w:val="auto"/>
          <w:sz w:val="20"/>
          <w:shd w:val="clear" w:color="auto" w:fill="F5F5F5"/>
        </w:rPr>
        <w:t>def main():</w:t>
      </w:r>
    </w:p>
    <w:p w14:paraId="11222E03">
      <w:pPr>
        <w:spacing w:before="0" w:after="0" w:line="288" w:lineRule="auto"/>
        <w:rPr>
          <w:color w:val="auto"/>
        </w:rPr>
      </w:pPr>
      <w:r>
        <w:rPr>
          <w:rFonts w:ascii="Consolas" w:hAnsi="Consolas" w:eastAsia="Consolas"/>
          <w:color w:val="auto"/>
          <w:sz w:val="20"/>
          <w:shd w:val="clear" w:color="auto" w:fill="F5F5F5"/>
        </w:rPr>
        <w:t xml:space="preserve">    df = load_data()</w:t>
      </w:r>
    </w:p>
    <w:p w14:paraId="1BCF83BD">
      <w:pPr>
        <w:spacing w:before="0" w:after="0" w:line="288" w:lineRule="auto"/>
        <w:rPr>
          <w:color w:val="auto"/>
        </w:rPr>
      </w:pPr>
    </w:p>
    <w:p w14:paraId="30A49D1A">
      <w:pPr>
        <w:spacing w:before="0" w:after="0" w:line="288" w:lineRule="auto"/>
        <w:rPr>
          <w:color w:val="auto"/>
        </w:rPr>
      </w:pPr>
      <w:r>
        <w:rPr>
          <w:rFonts w:ascii="Consolas" w:hAnsi="Consolas" w:eastAsia="Consolas"/>
          <w:color w:val="auto"/>
          <w:sz w:val="20"/>
          <w:shd w:val="clear" w:color="auto" w:fill="F5F5F5"/>
        </w:rPr>
        <w:t xml:space="preserve">    # ====== 筛选示例（取消注释即可使用）======</w:t>
      </w:r>
    </w:p>
    <w:p w14:paraId="341A7594">
      <w:pPr>
        <w:spacing w:before="0" w:after="0" w:line="288" w:lineRule="auto"/>
        <w:rPr>
          <w:color w:val="auto"/>
        </w:rPr>
      </w:pPr>
      <w:r>
        <w:rPr>
          <w:rFonts w:ascii="Consolas" w:hAnsi="Consolas" w:eastAsia="Consolas"/>
          <w:color w:val="auto"/>
          <w:sz w:val="20"/>
          <w:shd w:val="clear" w:color="auto" w:fill="F5F5F5"/>
        </w:rPr>
        <w:t xml:space="preserve">    # df = filter_data(df, province="北京")</w:t>
      </w:r>
    </w:p>
    <w:p w14:paraId="2AA319FC">
      <w:pPr>
        <w:spacing w:before="0" w:after="0" w:line="288" w:lineRule="auto"/>
        <w:rPr>
          <w:color w:val="auto"/>
        </w:rPr>
      </w:pPr>
      <w:r>
        <w:rPr>
          <w:rFonts w:ascii="Consolas" w:hAnsi="Consolas" w:eastAsia="Consolas"/>
          <w:color w:val="auto"/>
          <w:sz w:val="20"/>
          <w:shd w:val="clear" w:color="auto" w:fill="F5F5F5"/>
        </w:rPr>
        <w:t xml:space="preserve">    # df = filter_data(df, province=["北京", "上海", "江苏"])</w:t>
      </w:r>
    </w:p>
    <w:p w14:paraId="6068EBEE">
      <w:pPr>
        <w:spacing w:before="0" w:after="0" w:line="288" w:lineRule="auto"/>
        <w:rPr>
          <w:color w:val="auto"/>
        </w:rPr>
      </w:pPr>
      <w:r>
        <w:rPr>
          <w:rFonts w:ascii="Consolas" w:hAnsi="Consolas" w:eastAsia="Consolas"/>
          <w:color w:val="auto"/>
          <w:sz w:val="20"/>
          <w:shd w:val="clear" w:color="auto" w:fill="F5F5F5"/>
        </w:rPr>
        <w:t xml:space="preserve">    # df = filter_data(df, univ_type="理工")</w:t>
      </w:r>
    </w:p>
    <w:p w14:paraId="3516C5BD">
      <w:pPr>
        <w:spacing w:before="0" w:after="0" w:line="288" w:lineRule="auto"/>
        <w:rPr>
          <w:color w:val="auto"/>
        </w:rPr>
      </w:pPr>
      <w:r>
        <w:rPr>
          <w:rFonts w:ascii="Consolas" w:hAnsi="Consolas" w:eastAsia="Consolas"/>
          <w:color w:val="auto"/>
          <w:sz w:val="20"/>
          <w:shd w:val="clear" w:color="auto" w:fill="F5F5F5"/>
        </w:rPr>
        <w:t xml:space="preserve">    # df = filter_data(df, score_min=300, score_max=800)</w:t>
      </w:r>
    </w:p>
    <w:p w14:paraId="2EF8CE20">
      <w:pPr>
        <w:spacing w:before="0" w:after="0" w:line="288" w:lineRule="auto"/>
        <w:rPr>
          <w:color w:val="auto"/>
        </w:rPr>
      </w:pPr>
      <w:r>
        <w:rPr>
          <w:rFonts w:ascii="Consolas" w:hAnsi="Consolas" w:eastAsia="Consolas"/>
          <w:color w:val="auto"/>
          <w:sz w:val="20"/>
          <w:shd w:val="clear" w:color="auto" w:fill="F5F5F5"/>
        </w:rPr>
        <w:t xml:space="preserve">    # df = filter_data(df, province="湖北", univ_type="综合")</w:t>
      </w:r>
    </w:p>
    <w:p w14:paraId="020239B3">
      <w:pPr>
        <w:spacing w:before="0" w:after="0" w:line="288" w:lineRule="auto"/>
        <w:rPr>
          <w:color w:val="auto"/>
        </w:rPr>
      </w:pPr>
    </w:p>
    <w:p w14:paraId="7CD4618F">
      <w:pPr>
        <w:spacing w:before="0" w:after="0" w:line="288" w:lineRule="auto"/>
        <w:rPr>
          <w:color w:val="auto"/>
        </w:rPr>
      </w:pPr>
      <w:r>
        <w:rPr>
          <w:rFonts w:ascii="Consolas" w:hAnsi="Consolas" w:eastAsia="Consolas"/>
          <w:color w:val="auto"/>
          <w:sz w:val="20"/>
          <w:shd w:val="clear" w:color="auto" w:fill="F5F5F5"/>
        </w:rPr>
        <w:t xml:space="preserve">    generate_report(df)</w:t>
      </w:r>
    </w:p>
    <w:p w14:paraId="3B58C6B2">
      <w:pPr>
        <w:spacing w:before="0" w:after="0" w:line="288" w:lineRule="auto"/>
        <w:rPr>
          <w:color w:val="auto"/>
        </w:rPr>
      </w:pPr>
    </w:p>
    <w:p w14:paraId="59B2AC97">
      <w:pPr>
        <w:spacing w:before="0" w:after="0" w:line="288" w:lineRule="auto"/>
        <w:rPr>
          <w:color w:val="auto"/>
        </w:rPr>
      </w:pPr>
    </w:p>
    <w:p w14:paraId="4A8359FC">
      <w:pPr>
        <w:spacing w:before="0" w:after="0" w:line="288" w:lineRule="auto"/>
        <w:rPr>
          <w:color w:val="auto"/>
        </w:rPr>
      </w:pPr>
      <w:r>
        <w:rPr>
          <w:rFonts w:ascii="Consolas" w:hAnsi="Consolas" w:eastAsia="Consolas"/>
          <w:color w:val="auto"/>
          <w:sz w:val="20"/>
          <w:shd w:val="clear" w:color="auto" w:fill="F5F5F5"/>
        </w:rPr>
        <w:t>if __name__ == '__main__':</w:t>
      </w:r>
    </w:p>
    <w:p w14:paraId="03FF7F92">
      <w:pPr>
        <w:spacing w:before="0" w:after="0" w:line="288" w:lineRule="auto"/>
        <w:rPr>
          <w:color w:val="auto"/>
        </w:rPr>
      </w:pPr>
      <w:r>
        <w:rPr>
          <w:rFonts w:ascii="Consolas" w:hAnsi="Consolas" w:eastAsia="Consolas"/>
          <w:color w:val="auto"/>
          <w:sz w:val="20"/>
          <w:shd w:val="clear" w:color="auto" w:fill="F5F5F5"/>
        </w:rPr>
        <w:t xml:space="preserve">    main()</w:t>
      </w:r>
    </w:p>
    <w:sectPr>
      <w:footerReference r:id="rId7" w:type="default"/>
      <w:pgSz w:w="11906" w:h="16838"/>
      <w:pgMar w:top="1417" w:right="1417" w:bottom="1417" w:left="1417" w:header="720" w:footer="720"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Consolas">
    <w:panose1 w:val="020B0609020204030204"/>
    <w:charset w:val="00"/>
    <w:family w:val="auto"/>
    <w:pitch w:val="default"/>
    <w:sig w:usb0="E00006FF" w:usb1="0000FCFF" w:usb2="00000001" w:usb3="00000000" w:csb0="6000019F" w:csb1="DFD70000"/>
  </w:font>
  <w:font w:name="ＭＳ 明朝">
    <w:altName w:val="ESRI AMFM Electric"/>
    <w:panose1 w:val="00000000000000000000"/>
    <w:charset w:val="00"/>
    <w:family w:val="auto"/>
    <w:pitch w:val="default"/>
    <w:sig w:usb0="00000000" w:usb1="00000000" w:usb2="00000000" w:usb3="00000000" w:csb0="00000000" w:csb1="00000000"/>
  </w:font>
  <w:font w:name="ESRI AMFM Electric">
    <w:panose1 w:val="02000400000000000000"/>
    <w:charset w:val="00"/>
    <w:family w:val="auto"/>
    <w:pitch w:val="default"/>
    <w:sig w:usb0="00000003"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19E70">
    <w:pPr>
      <w:pStyle w:val="2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4030F">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EFB6F">
    <w:pPr>
      <w:pStyle w:val="24"/>
      <w:jc w:val="center"/>
    </w:pPr>
    <w:r>
      <w:rPr>
        <w:rFonts w:ascii="Times New Roman" w:hAnsi="Times New Roman" w:eastAsia="宋体"/>
        <w:b w:val="0"/>
        <w:sz w:val="21"/>
      </w:rPr>
      <w:fldChar w:fldCharType="begin"/>
    </w:r>
    <w:r>
      <w:rPr>
        <w:rFonts w:ascii="Times New Roman" w:hAnsi="Times New Roman" w:eastAsia="宋体"/>
        <w:b w:val="0"/>
        <w:sz w:val="21"/>
      </w:rPr>
      <w:instrText xml:space="preserve"> PAGE </w:instrText>
    </w:r>
    <w:r>
      <w:rPr>
        <w:rFonts w:ascii="Times New Roman" w:hAnsi="Times New Roman" w:eastAsia="宋体"/>
        <w:b w:val="0"/>
        <w:sz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32D14D6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uiPriority="99" w:semiHidden="0" w:name="List"/>
    <w:lsdException w:uiPriority="99" w:semiHidden="0" w:name="List Bullet"/>
    <w:lsdException w:qFormat="1" w:uiPriority="99" w:semiHidden="0" w:name="List Number"/>
    <w:lsdException w:uiPriority="99" w:semiHidden="0" w:name="List 2"/>
    <w:lsdException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60" w:lineRule="auto"/>
    </w:pPr>
    <w:rPr>
      <w:rFonts w:ascii="Times New Roman" w:hAnsi="Times New Roman" w:eastAsia="宋体" w:cstheme="minorBidi"/>
      <w:sz w:val="24"/>
      <w:szCs w:val="22"/>
      <w:lang w:val="en-US" w:eastAsia="en-US" w:bidi="ar-SA"/>
    </w:rPr>
  </w:style>
  <w:style w:type="paragraph" w:styleId="3">
    <w:name w:val="heading 1"/>
    <w:basedOn w:val="1"/>
    <w:next w:val="1"/>
    <w:link w:val="14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1"/>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2"/>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3"/>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4"/>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6"/>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7"/>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4">
    <w:name w:val="Default Paragraph Font"/>
    <w:semiHidden/>
    <w:unhideWhenUsed/>
    <w:qFormat/>
    <w:uiPriority w:val="1"/>
  </w:style>
  <w:style w:type="table" w:default="1" w:styleId="34">
    <w:name w:val="Normal Table"/>
    <w:semiHidden/>
    <w:unhideWhenUsed/>
    <w:uiPriority w:val="99"/>
    <w:tblPr>
      <w:tblCellMar>
        <w:top w:w="0" w:type="dxa"/>
        <w:left w:w="108" w:type="dxa"/>
        <w:bottom w:w="0" w:type="dxa"/>
        <w:right w:w="108" w:type="dxa"/>
      </w:tblCellMar>
    </w:tblPr>
  </w:style>
  <w:style w:type="paragraph" w:styleId="2">
    <w:name w:val="macro"/>
    <w:link w:val="149"/>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8"/>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6"/>
    <w:unhideWhenUsed/>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8"/>
    <w:unhideWhenUsed/>
    <w:uiPriority w:val="99"/>
    <w:pPr>
      <w:tabs>
        <w:tab w:val="center" w:pos="4680"/>
        <w:tab w:val="right" w:pos="9360"/>
      </w:tabs>
      <w:spacing w:after="0" w:line="240" w:lineRule="auto"/>
    </w:pPr>
  </w:style>
  <w:style w:type="paragraph" w:styleId="25">
    <w:name w:val="header"/>
    <w:basedOn w:val="1"/>
    <w:link w:val="137"/>
    <w:unhideWhenUsed/>
    <w:uiPriority w:val="99"/>
    <w:pPr>
      <w:tabs>
        <w:tab w:val="center" w:pos="4680"/>
        <w:tab w:val="right" w:pos="9360"/>
      </w:tabs>
      <w:spacing w:after="0" w:line="240" w:lineRule="auto"/>
    </w:pPr>
  </w:style>
  <w:style w:type="paragraph" w:styleId="26">
    <w:name w:val="toc 1"/>
    <w:basedOn w:val="1"/>
    <w:next w:val="1"/>
    <w:semiHidden/>
    <w:unhideWhenUsed/>
    <w:uiPriority w:val="39"/>
  </w:style>
  <w:style w:type="paragraph" w:styleId="27">
    <w:name w:val="Subtitle"/>
    <w:basedOn w:val="1"/>
    <w:next w:val="1"/>
    <w:link w:val="14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8">
    <w:name w:val="List"/>
    <w:basedOn w:val="1"/>
    <w:unhideWhenUsed/>
    <w:uiPriority w:val="99"/>
    <w:pPr>
      <w:ind w:left="360" w:hanging="360"/>
      <w:contextualSpacing/>
    </w:pPr>
  </w:style>
  <w:style w:type="paragraph" w:styleId="29">
    <w:name w:val="toc 2"/>
    <w:basedOn w:val="1"/>
    <w:next w:val="1"/>
    <w:semiHidden/>
    <w:unhideWhenUsed/>
    <w:uiPriority w:val="39"/>
    <w:pPr>
      <w:ind w:left="420" w:leftChars="200"/>
    </w:pPr>
  </w:style>
  <w:style w:type="paragraph" w:styleId="30">
    <w:name w:val="Body Text 2"/>
    <w:basedOn w:val="1"/>
    <w:link w:val="147"/>
    <w:unhideWhenUsed/>
    <w:uiPriority w:val="99"/>
    <w:pPr>
      <w:spacing w:after="120" w:line="480" w:lineRule="auto"/>
    </w:pPr>
  </w:style>
  <w:style w:type="paragraph" w:styleId="31">
    <w:name w:val="List Continue 2"/>
    <w:basedOn w:val="1"/>
    <w:unhideWhenUsed/>
    <w:qFormat/>
    <w:uiPriority w:val="99"/>
    <w:pPr>
      <w:spacing w:after="120"/>
      <w:ind w:left="720"/>
      <w:contextualSpacing/>
    </w:pPr>
  </w:style>
  <w:style w:type="paragraph" w:styleId="32">
    <w:name w:val="List Continue 3"/>
    <w:basedOn w:val="1"/>
    <w:unhideWhenUsed/>
    <w:qFormat/>
    <w:uiPriority w:val="99"/>
    <w:pPr>
      <w:spacing w:after="120"/>
      <w:ind w:left="1080"/>
      <w:contextualSpacing/>
    </w:pPr>
  </w:style>
  <w:style w:type="paragraph" w:styleId="33">
    <w:name w:val="Title"/>
    <w:basedOn w:val="1"/>
    <w:next w:val="1"/>
    <w:link w:val="143"/>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5">
    <w:name w:val="Table Grid"/>
    <w:basedOn w:val="3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6">
    <w:name w:val="Light Shading"/>
    <w:basedOn w:val="34"/>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7">
    <w:name w:val="Light Shading Accent 1"/>
    <w:basedOn w:val="34"/>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8">
    <w:name w:val="Light Shading Accent 2"/>
    <w:basedOn w:val="34"/>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9">
    <w:name w:val="Light Shading Accent 3"/>
    <w:basedOn w:val="34"/>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0">
    <w:name w:val="Light Shading Accent 4"/>
    <w:basedOn w:val="34"/>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1">
    <w:name w:val="Light Shading Accent 5"/>
    <w:basedOn w:val="34"/>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2">
    <w:name w:val="Light Shading Accent 6"/>
    <w:basedOn w:val="34"/>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3">
    <w:name w:val="Light List"/>
    <w:basedOn w:val="34"/>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4">
    <w:name w:val="Light List Accent 1"/>
    <w:basedOn w:val="34"/>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5">
    <w:name w:val="Light List Accent 2"/>
    <w:basedOn w:val="34"/>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6">
    <w:name w:val="Light List Accent 3"/>
    <w:basedOn w:val="34"/>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7">
    <w:name w:val="Light List Accent 4"/>
    <w:basedOn w:val="34"/>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8">
    <w:name w:val="Light List Accent 5"/>
    <w:basedOn w:val="34"/>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9">
    <w:name w:val="Light List Accent 6"/>
    <w:basedOn w:val="34"/>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0">
    <w:name w:val="Light Grid"/>
    <w:basedOn w:val="34"/>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1">
    <w:name w:val="Light Grid Accent 1"/>
    <w:basedOn w:val="34"/>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2">
    <w:name w:val="Light Grid Accent 2"/>
    <w:basedOn w:val="34"/>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3">
    <w:name w:val="Light Grid Accent 3"/>
    <w:basedOn w:val="34"/>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4">
    <w:name w:val="Light Grid Accent 4"/>
    <w:basedOn w:val="34"/>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5">
    <w:name w:val="Light Grid Accent 5"/>
    <w:basedOn w:val="34"/>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6">
    <w:name w:val="Light Grid Accent 6"/>
    <w:basedOn w:val="34"/>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7">
    <w:name w:val="Medium Shading 1"/>
    <w:basedOn w:val="34"/>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8">
    <w:name w:val="Medium Shading 1 Accent 1"/>
    <w:basedOn w:val="34"/>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9">
    <w:name w:val="Medium Shading 1 Accent 2"/>
    <w:basedOn w:val="34"/>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0">
    <w:name w:val="Medium Shading 1 Accent 3"/>
    <w:basedOn w:val="34"/>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1">
    <w:name w:val="Medium Shading 1 Accent 4"/>
    <w:basedOn w:val="34"/>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2">
    <w:name w:val="Medium Shading 1 Accent 5"/>
    <w:basedOn w:val="34"/>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3">
    <w:name w:val="Medium Shading 1 Accent 6"/>
    <w:basedOn w:val="34"/>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4">
    <w:name w:val="Medium Shading 2"/>
    <w:basedOn w:val="34"/>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1"/>
    <w:basedOn w:val="34"/>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2"/>
    <w:basedOn w:val="34"/>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3"/>
    <w:basedOn w:val="34"/>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4"/>
    <w:basedOn w:val="34"/>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5"/>
    <w:basedOn w:val="34"/>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6"/>
    <w:basedOn w:val="34"/>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List 1"/>
    <w:basedOn w:val="34"/>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2">
    <w:name w:val="Medium List 1 Accent 1"/>
    <w:basedOn w:val="34"/>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3">
    <w:name w:val="Medium List 1 Accent 2"/>
    <w:basedOn w:val="34"/>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4">
    <w:name w:val="Medium List 1 Accent 3"/>
    <w:basedOn w:val="34"/>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5">
    <w:name w:val="Medium List 1 Accent 4"/>
    <w:basedOn w:val="34"/>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6">
    <w:name w:val="Medium List 1 Accent 5"/>
    <w:basedOn w:val="34"/>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7">
    <w:name w:val="Medium List 1 Accent 6"/>
    <w:basedOn w:val="34"/>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8">
    <w:name w:val="Medium List 2"/>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1"/>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2"/>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3"/>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4"/>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5"/>
    <w:basedOn w:val="34"/>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6"/>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Grid 1"/>
    <w:basedOn w:val="34"/>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6">
    <w:name w:val="Medium Grid 1 Accent 1"/>
    <w:basedOn w:val="34"/>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7">
    <w:name w:val="Medium Grid 1 Accent 2"/>
    <w:basedOn w:val="34"/>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8">
    <w:name w:val="Medium Grid 1 Accent 3"/>
    <w:basedOn w:val="34"/>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9">
    <w:name w:val="Medium Grid 1 Accent 4"/>
    <w:basedOn w:val="34"/>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0">
    <w:name w:val="Medium Grid 1 Accent 5"/>
    <w:basedOn w:val="34"/>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1">
    <w:name w:val="Medium Grid 1 Accent 6"/>
    <w:basedOn w:val="34"/>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2">
    <w:name w:val="Medium Grid 2"/>
    <w:basedOn w:val="34"/>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3">
    <w:name w:val="Medium Grid 2 Accent 1"/>
    <w:basedOn w:val="34"/>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4">
    <w:name w:val="Medium Grid 2 Accent 2"/>
    <w:basedOn w:val="34"/>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5">
    <w:name w:val="Medium Grid 2 Accent 3"/>
    <w:basedOn w:val="34"/>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6">
    <w:name w:val="Medium Grid 2 Accent 4"/>
    <w:basedOn w:val="34"/>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7">
    <w:name w:val="Medium Grid 2 Accent 5"/>
    <w:basedOn w:val="34"/>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8">
    <w:name w:val="Medium Grid 2 Accent 6"/>
    <w:basedOn w:val="34"/>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9">
    <w:name w:val="Medium Grid 3"/>
    <w:basedOn w:val="34"/>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0">
    <w:name w:val="Medium Grid 3 Accent 1"/>
    <w:basedOn w:val="34"/>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1">
    <w:name w:val="Medium Grid 3 Accent 2"/>
    <w:basedOn w:val="34"/>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2">
    <w:name w:val="Medium Grid 3 Accent 3"/>
    <w:basedOn w:val="34"/>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3">
    <w:name w:val="Medium Grid 3 Accent 4"/>
    <w:basedOn w:val="34"/>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4">
    <w:name w:val="Medium Grid 3 Accent 5"/>
    <w:basedOn w:val="34"/>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5">
    <w:name w:val="Medium Grid 3 Accent 6"/>
    <w:basedOn w:val="34"/>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6">
    <w:name w:val="Dark List"/>
    <w:basedOn w:val="34"/>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7">
    <w:name w:val="Dark List Accent 1"/>
    <w:basedOn w:val="34"/>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8">
    <w:name w:val="Dark List Accent 2"/>
    <w:basedOn w:val="34"/>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9">
    <w:name w:val="Dark List Accent 3"/>
    <w:basedOn w:val="34"/>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0">
    <w:name w:val="Dark List Accent 4"/>
    <w:basedOn w:val="34"/>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1">
    <w:name w:val="Dark List Accent 5"/>
    <w:basedOn w:val="34"/>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2">
    <w:name w:val="Dark List Accent 6"/>
    <w:basedOn w:val="34"/>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3">
    <w:name w:val="Colorful Shading"/>
    <w:basedOn w:val="34"/>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1"/>
    <w:basedOn w:val="34"/>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2"/>
    <w:basedOn w:val="34"/>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3"/>
    <w:basedOn w:val="34"/>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7">
    <w:name w:val="Colorful Shading Accent 4"/>
    <w:basedOn w:val="34"/>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5"/>
    <w:basedOn w:val="34"/>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6"/>
    <w:basedOn w:val="34"/>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List"/>
    <w:basedOn w:val="34"/>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1">
    <w:name w:val="Colorful List Accent 1"/>
    <w:basedOn w:val="34"/>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2">
    <w:name w:val="Colorful List Accent 2"/>
    <w:basedOn w:val="34"/>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3">
    <w:name w:val="Colorful List Accent 3"/>
    <w:basedOn w:val="34"/>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4">
    <w:name w:val="Colorful List Accent 4"/>
    <w:basedOn w:val="34"/>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5">
    <w:name w:val="Colorful List Accent 5"/>
    <w:basedOn w:val="34"/>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6">
    <w:name w:val="Colorful List Accent 6"/>
    <w:basedOn w:val="34"/>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7">
    <w:name w:val="Colorful Grid"/>
    <w:basedOn w:val="34"/>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8">
    <w:name w:val="Colorful Grid Accent 1"/>
    <w:basedOn w:val="34"/>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9">
    <w:name w:val="Colorful Grid Accent 2"/>
    <w:basedOn w:val="34"/>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0">
    <w:name w:val="Colorful Grid Accent 3"/>
    <w:basedOn w:val="34"/>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1">
    <w:name w:val="Colorful Grid Accent 4"/>
    <w:basedOn w:val="34"/>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2">
    <w:name w:val="Colorful Grid Accent 5"/>
    <w:basedOn w:val="34"/>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3">
    <w:name w:val="Colorful Grid Accent 6"/>
    <w:basedOn w:val="34"/>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5">
    <w:name w:val="Strong"/>
    <w:basedOn w:val="134"/>
    <w:qFormat/>
    <w:uiPriority w:val="22"/>
    <w:rPr>
      <w:b/>
      <w:bCs/>
    </w:rPr>
  </w:style>
  <w:style w:type="character" w:styleId="136">
    <w:name w:val="Emphasis"/>
    <w:basedOn w:val="134"/>
    <w:qFormat/>
    <w:uiPriority w:val="20"/>
    <w:rPr>
      <w:i/>
      <w:iCs/>
    </w:rPr>
  </w:style>
  <w:style w:type="character" w:customStyle="1" w:styleId="137">
    <w:name w:val="Header Char"/>
    <w:basedOn w:val="134"/>
    <w:link w:val="25"/>
    <w:uiPriority w:val="99"/>
  </w:style>
  <w:style w:type="character" w:customStyle="1" w:styleId="138">
    <w:name w:val="Footer Char"/>
    <w:basedOn w:val="134"/>
    <w:link w:val="24"/>
    <w:uiPriority w:val="99"/>
  </w:style>
  <w:style w:type="paragraph" w:styleId="139">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0">
    <w:name w:val="Heading 1 Char"/>
    <w:basedOn w:val="134"/>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1">
    <w:name w:val="Heading 2 Char"/>
    <w:basedOn w:val="134"/>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2">
    <w:name w:val="Heading 3 Char"/>
    <w:basedOn w:val="134"/>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3">
    <w:name w:val="Title Char"/>
    <w:basedOn w:val="134"/>
    <w:link w:val="33"/>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4">
    <w:name w:val="Subtitle Char"/>
    <w:basedOn w:val="134"/>
    <w:link w:val="2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5">
    <w:name w:val="List Paragraph"/>
    <w:basedOn w:val="1"/>
    <w:qFormat/>
    <w:uiPriority w:val="34"/>
    <w:pPr>
      <w:ind w:left="720"/>
      <w:contextualSpacing/>
    </w:pPr>
  </w:style>
  <w:style w:type="character" w:customStyle="1" w:styleId="146">
    <w:name w:val="Body Text Char"/>
    <w:basedOn w:val="134"/>
    <w:link w:val="19"/>
    <w:uiPriority w:val="99"/>
  </w:style>
  <w:style w:type="character" w:customStyle="1" w:styleId="147">
    <w:name w:val="Body Text 2 Char"/>
    <w:basedOn w:val="134"/>
    <w:link w:val="30"/>
    <w:qFormat/>
    <w:uiPriority w:val="99"/>
  </w:style>
  <w:style w:type="character" w:customStyle="1" w:styleId="148">
    <w:name w:val="Body Text 3 Char"/>
    <w:basedOn w:val="134"/>
    <w:link w:val="17"/>
    <w:qFormat/>
    <w:uiPriority w:val="99"/>
    <w:rPr>
      <w:sz w:val="16"/>
      <w:szCs w:val="16"/>
    </w:rPr>
  </w:style>
  <w:style w:type="character" w:customStyle="1" w:styleId="149">
    <w:name w:val="Macro Text Char"/>
    <w:basedOn w:val="134"/>
    <w:link w:val="2"/>
    <w:qFormat/>
    <w:uiPriority w:val="99"/>
    <w:rPr>
      <w:rFonts w:ascii="Courier" w:hAnsi="Courier"/>
      <w:sz w:val="20"/>
      <w:szCs w:val="20"/>
    </w:rPr>
  </w:style>
  <w:style w:type="paragraph" w:styleId="150">
    <w:name w:val="Quote"/>
    <w:basedOn w:val="1"/>
    <w:next w:val="1"/>
    <w:link w:val="151"/>
    <w:qFormat/>
    <w:uiPriority w:val="29"/>
    <w:rPr>
      <w:i/>
      <w:iCs/>
      <w:color w:val="000000" w:themeColor="text1"/>
      <w14:textFill>
        <w14:solidFill>
          <w14:schemeClr w14:val="tx1"/>
        </w14:solidFill>
      </w14:textFill>
    </w:rPr>
  </w:style>
  <w:style w:type="character" w:customStyle="1" w:styleId="151">
    <w:name w:val="Quote Char"/>
    <w:basedOn w:val="134"/>
    <w:link w:val="150"/>
    <w:qFormat/>
    <w:uiPriority w:val="29"/>
    <w:rPr>
      <w:i/>
      <w:iCs/>
      <w:color w:val="000000" w:themeColor="text1"/>
      <w14:textFill>
        <w14:solidFill>
          <w14:schemeClr w14:val="tx1"/>
        </w14:solidFill>
      </w14:textFill>
    </w:rPr>
  </w:style>
  <w:style w:type="character" w:customStyle="1" w:styleId="152">
    <w:name w:val="Heading 4 Char"/>
    <w:basedOn w:val="134"/>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3">
    <w:name w:val="Heading 5 Char"/>
    <w:basedOn w:val="134"/>
    <w:link w:val="7"/>
    <w:semiHidden/>
    <w:qFormat/>
    <w:uiPriority w:val="9"/>
    <w:rPr>
      <w:rFonts w:asciiTheme="majorHAnsi" w:hAnsiTheme="majorHAnsi" w:eastAsiaTheme="majorEastAsia" w:cstheme="majorBidi"/>
      <w:color w:val="254061" w:themeColor="accent1" w:themeShade="80"/>
    </w:rPr>
  </w:style>
  <w:style w:type="character" w:customStyle="1" w:styleId="154">
    <w:name w:val="Heading 6 Char"/>
    <w:basedOn w:val="134"/>
    <w:link w:val="8"/>
    <w:semiHidden/>
    <w:qFormat/>
    <w:uiPriority w:val="9"/>
    <w:rPr>
      <w:rFonts w:asciiTheme="majorHAnsi" w:hAnsiTheme="majorHAnsi" w:eastAsiaTheme="majorEastAsia" w:cstheme="majorBidi"/>
      <w:i/>
      <w:iCs/>
      <w:color w:val="254061" w:themeColor="accent1" w:themeShade="80"/>
    </w:rPr>
  </w:style>
  <w:style w:type="character" w:customStyle="1" w:styleId="155">
    <w:name w:val="Heading 7 Char"/>
    <w:basedOn w:val="134"/>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6">
    <w:name w:val="Heading 8 Char"/>
    <w:basedOn w:val="134"/>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7">
    <w:name w:val="Heading 9 Char"/>
    <w:basedOn w:val="134"/>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8">
    <w:name w:val="Intense Quote"/>
    <w:basedOn w:val="1"/>
    <w:next w:val="1"/>
    <w:link w:val="159"/>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9">
    <w:name w:val="Intense Quote Char"/>
    <w:basedOn w:val="134"/>
    <w:link w:val="158"/>
    <w:qFormat/>
    <w:uiPriority w:val="30"/>
    <w:rPr>
      <w:b/>
      <w:bCs/>
      <w:i/>
      <w:iCs/>
      <w:color w:val="4F81BD" w:themeColor="accent1"/>
      <w14:textFill>
        <w14:solidFill>
          <w14:schemeClr w14:val="accent1"/>
        </w14:solidFill>
      </w14:textFill>
    </w:rPr>
  </w:style>
  <w:style w:type="character" w:customStyle="1" w:styleId="160">
    <w:name w:val="Subtle Emphasis"/>
    <w:basedOn w:val="134"/>
    <w:qFormat/>
    <w:uiPriority w:val="19"/>
    <w:rPr>
      <w:i/>
      <w:iCs/>
      <w:color w:val="808080" w:themeColor="text1" w:themeTint="80"/>
      <w14:textFill>
        <w14:solidFill>
          <w14:schemeClr w14:val="tx1">
            <w14:lumMod w14:val="50000"/>
            <w14:lumOff w14:val="50000"/>
          </w14:schemeClr>
        </w14:solidFill>
      </w14:textFill>
    </w:rPr>
  </w:style>
  <w:style w:type="character" w:customStyle="1" w:styleId="161">
    <w:name w:val="Intense Emphasis"/>
    <w:basedOn w:val="134"/>
    <w:qFormat/>
    <w:uiPriority w:val="21"/>
    <w:rPr>
      <w:b/>
      <w:bCs/>
      <w:i/>
      <w:iCs/>
      <w:color w:val="4F81BD" w:themeColor="accent1"/>
      <w14:textFill>
        <w14:solidFill>
          <w14:schemeClr w14:val="accent1"/>
        </w14:solidFill>
      </w14:textFill>
    </w:rPr>
  </w:style>
  <w:style w:type="character" w:customStyle="1" w:styleId="162">
    <w:name w:val="Subtle Reference"/>
    <w:basedOn w:val="134"/>
    <w:qFormat/>
    <w:uiPriority w:val="31"/>
    <w:rPr>
      <w:smallCaps/>
      <w:color w:val="C0504D" w:themeColor="accent2"/>
      <w:u w:val="single"/>
      <w14:textFill>
        <w14:solidFill>
          <w14:schemeClr w14:val="accent2"/>
        </w14:solidFill>
      </w14:textFill>
    </w:rPr>
  </w:style>
  <w:style w:type="character" w:customStyle="1" w:styleId="163">
    <w:name w:val="Intense Reference"/>
    <w:basedOn w:val="134"/>
    <w:qFormat/>
    <w:uiPriority w:val="32"/>
    <w:rPr>
      <w:b/>
      <w:bCs/>
      <w:smallCaps/>
      <w:color w:val="C0504D" w:themeColor="accent2"/>
      <w:spacing w:val="5"/>
      <w:u w:val="single"/>
      <w14:textFill>
        <w14:solidFill>
          <w14:schemeClr w14:val="accent2"/>
        </w14:solidFill>
      </w14:textFill>
    </w:rPr>
  </w:style>
  <w:style w:type="character" w:customStyle="1" w:styleId="164">
    <w:name w:val="Book Title"/>
    <w:basedOn w:val="134"/>
    <w:qFormat/>
    <w:uiPriority w:val="33"/>
    <w:rPr>
      <w:b/>
      <w:bCs/>
      <w:smallCaps/>
      <w:spacing w:val="5"/>
    </w:rPr>
  </w:style>
  <w:style w:type="paragraph" w:customStyle="1" w:styleId="165">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1685</Words>
  <Characters>1936</Characters>
  <Lines>0</Lines>
  <Paragraphs>0</Paragraphs>
  <TotalTime>2</TotalTime>
  <ScaleCrop>false</ScaleCrop>
  <LinksUpToDate>false</LinksUpToDate>
  <CharactersWithSpaces>1970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WPS_1665158381</cp:lastModifiedBy>
  <dcterms:modified xsi:type="dcterms:W3CDTF">2026-04-29T15:56:43Z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eyJoZGlkIjoiNTM3MzVjZmMzZDYzNjQyMWFjNTBmMzhkZDU4OWM4OTciLCJ1c2VySWQiOiIxNDE2NjM3MTY5In0=</vt:lpwstr>
  </property>
  <property fmtid="{D5CDD505-2E9C-101B-9397-08002B2CF9AE}" pid="3" name="KSOProductBuildVer">
    <vt:lpwstr>2052-12.1.0.25865</vt:lpwstr>
  </property>
  <property fmtid="{D5CDD505-2E9C-101B-9397-08002B2CF9AE}" pid="4" name="ICV">
    <vt:lpwstr>B595D12C58C74FB2AF269C6B3DDCF924_12</vt:lpwstr>
  </property>
</Properties>
</file>