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  <w:jc w:val="center"/>
      </w:pPr>
      <w:r>
        <w:rPr>
          <w:rFonts w:ascii="黑体" w:cs="黑体" w:eastAsia="黑体" w:hAnsi="黑体"/>
          <w:b/>
          <w:bCs/>
          <w:sz w:val="44"/>
          <w:szCs w:val="44"/>
        </w:rPr>
        <w:t xml:space="preserve">学生成绩可视化系统</w:t>
      </w:r>
    </w:p>
    <w:p>
      <w:pPr>
        <w:spacing w:after="600"/>
        <w:jc w:val="center"/>
      </w:pPr>
      <w:r>
        <w:rPr>
          <w:rFonts w:ascii="黑体" w:cs="黑体" w:eastAsia="黑体" w:hAnsi="黑体"/>
          <w:sz w:val="28"/>
          <w:szCs w:val="28"/>
        </w:rPr>
        <w:t xml:space="preserve">——Python 程序设计大作业</w:t>
      </w:r>
    </w:p>
    <w:p>
      <w:pPr>
        <w:pStyle w:val="Heading1"/>
        <w:spacing w:after="120" w:before="240"/>
        <w:jc w:val="left"/>
      </w:pPr>
      <w:r>
        <w:rPr>
          <w:rFonts w:ascii="黑体" w:cs="黑体" w:eastAsia="黑体" w:hAnsi="黑体"/>
          <w:b/>
          <w:bCs/>
          <w:sz w:val="32"/>
          <w:szCs w:val="32"/>
        </w:rPr>
        <w:t xml:space="preserve">一、整体设计目标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随着信息技术在教育领域的普及，传统的纸质成绩登记方式已经不能满足现代教学管理的需要。本课题以Python为开发语言，设计并实现了一个轻量级的学生成绩可视化系统，主要面向班级教师以及学习小组使用。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系统的总体设计目标如下：</w:t>
      </w:r>
    </w:p>
    <w:p>
      <w:pPr>
        <w:pStyle w:val="ListParagraph"/>
        <w:numPr>
          <w:ilvl w:val="0"/>
          <w:numId w:val="2"/>
        </w:numPr>
        <w:spacing w:after="60" w:line="360"/>
      </w:pPr>
      <w:r>
        <w:rPr>
          <w:rFonts w:ascii="宋体" w:cs="宋体" w:eastAsia="宋体" w:hAnsi="宋体"/>
          <w:sz w:val="24"/>
          <w:szCs w:val="24"/>
        </w:rPr>
        <w:t xml:space="preserve">提供简洁直观的图形界面，方便用户录入、查看和管理学生的语文、数学、英语三科成绩；</w:t>
      </w:r>
    </w:p>
    <w:p>
      <w:pPr>
        <w:pStyle w:val="ListParagraph"/>
        <w:numPr>
          <w:ilvl w:val="0"/>
          <w:numId w:val="2"/>
        </w:numPr>
        <w:spacing w:after="60" w:line="360"/>
      </w:pPr>
      <w:r>
        <w:rPr>
          <w:rFonts w:ascii="宋体" w:cs="宋体" w:eastAsia="宋体" w:hAnsi="宋体"/>
          <w:sz w:val="24"/>
          <w:szCs w:val="24"/>
        </w:rPr>
        <w:t xml:space="preserve">实现成绩数据的本地持久化存储，关闭程序后再次打开数据不丢失；</w:t>
      </w:r>
    </w:p>
    <w:p>
      <w:pPr>
        <w:pStyle w:val="ListParagraph"/>
        <w:numPr>
          <w:ilvl w:val="0"/>
          <w:numId w:val="2"/>
        </w:numPr>
        <w:spacing w:after="60" w:line="360"/>
      </w:pPr>
      <w:r>
        <w:rPr>
          <w:rFonts w:ascii="宋体" w:cs="宋体" w:eastAsia="宋体" w:hAnsi="宋体"/>
          <w:sz w:val="24"/>
          <w:szCs w:val="24"/>
        </w:rPr>
        <w:t xml:space="preserve">提供基础统计分析功能，包括平均分、最高分、最低分以及人数统计；</w:t>
      </w:r>
    </w:p>
    <w:p>
      <w:pPr>
        <w:pStyle w:val="ListParagraph"/>
        <w:numPr>
          <w:ilvl w:val="0"/>
          <w:numId w:val="2"/>
        </w:numPr>
        <w:spacing w:after="60" w:line="360"/>
      </w:pPr>
      <w:r>
        <w:rPr>
          <w:rFonts w:ascii="宋体" w:cs="宋体" w:eastAsia="宋体" w:hAnsi="宋体"/>
          <w:sz w:val="24"/>
          <w:szCs w:val="24"/>
        </w:rPr>
        <w:t xml:space="preserve">通过柱状图和饼图等可视化方式直观展示班级整体成绩分布情况；</w:t>
      </w:r>
    </w:p>
    <w:p>
      <w:pPr>
        <w:pStyle w:val="ListParagraph"/>
        <w:numPr>
          <w:ilvl w:val="0"/>
          <w:numId w:val="2"/>
        </w:numPr>
        <w:spacing w:after="60" w:line="360"/>
      </w:pPr>
      <w:r>
        <w:rPr>
          <w:rFonts w:ascii="宋体" w:cs="宋体" w:eastAsia="宋体" w:hAnsi="宋体"/>
          <w:sz w:val="24"/>
          <w:szCs w:val="24"/>
        </w:rPr>
        <w:t xml:space="preserve">整体代码控制在合理规模，结构清晰，便于阅读和后续扩展。</w:t>
      </w:r>
    </w:p>
    <w:p>
      <w:pPr>
        <w:pStyle w:val="Heading1"/>
        <w:spacing w:after="120" w:before="240"/>
        <w:jc w:val="left"/>
      </w:pPr>
      <w:r>
        <w:rPr>
          <w:rFonts w:ascii="黑体" w:cs="黑体" w:eastAsia="黑体" w:hAnsi="黑体"/>
          <w:b/>
          <w:bCs/>
          <w:sz w:val="32"/>
          <w:szCs w:val="32"/>
        </w:rPr>
        <w:t xml:space="preserve">二、代码总体框架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本系统采用模块化的过程式编程思路，所有功能集中在一个 Python 源文件 student_score.py 中实现，方便初学者阅读和运行。整体框架可以分为三个层次：数据层、界面层和功能函数层。</w:t>
      </w:r>
    </w:p>
    <w:p>
      <w:pPr>
        <w:pStyle w:val="Heading2"/>
        <w:spacing w:after="100" w:before="180"/>
        <w:jc w:val="left"/>
      </w:pPr>
      <w:r>
        <w:rPr>
          <w:rFonts w:ascii="黑体" w:cs="黑体" w:eastAsia="黑体" w:hAnsi="黑体"/>
          <w:b/>
          <w:bCs/>
          <w:sz w:val="28"/>
          <w:szCs w:val="28"/>
        </w:rPr>
        <w:t xml:space="preserve">2.1 模块组成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6826"/>
      </w:tblGrid>
      <w:tr>
        <w:tc>
          <w:tcPr>
            <w:tcW w:type="dxa" w:w="2200"/>
            <w:tcBorders>
              <w:top w:val="single" w:color="999999" w:sz="6"/>
              <w:left w:val="single" w:color="999999" w:sz="6"/>
              <w:bottom w:val="single" w:color="999999" w:sz="6"/>
              <w:right w:val="single" w:color="999999" w:sz="6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宋体" w:cs="宋体" w:eastAsia="宋体" w:hAnsi="宋体"/>
                <w:b/>
                <w:bCs/>
                <w:sz w:val="22"/>
                <w:szCs w:val="22"/>
              </w:rPr>
              <w:t xml:space="preserve">模块</w:t>
            </w:r>
          </w:p>
        </w:tc>
        <w:tc>
          <w:tcPr>
            <w:tcW w:type="dxa" w:w="6826"/>
            <w:tcBorders>
              <w:top w:val="single" w:color="999999" w:sz="6"/>
              <w:left w:val="single" w:color="999999" w:sz="6"/>
              <w:bottom w:val="single" w:color="999999" w:sz="6"/>
              <w:right w:val="single" w:color="999999" w:sz="6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宋体" w:cs="宋体" w:eastAsia="宋体" w:hAnsi="宋体"/>
                <w:b/>
                <w:bCs/>
                <w:sz w:val="22"/>
                <w:szCs w:val="22"/>
              </w:rPr>
              <w:t xml:space="preserve">主要职责</w:t>
            </w:r>
          </w:p>
        </w:tc>
      </w:tr>
      <w:tr>
        <w:tc>
          <w:tcPr>
            <w:tcW w:type="dxa" w:w="2200"/>
            <w:tcBorders>
              <w:top w:val="single" w:color="999999" w:sz="6"/>
              <w:left w:val="single" w:color="999999" w:sz="6"/>
              <w:bottom w:val="single" w:color="999999" w:sz="6"/>
              <w:right w:val="single" w:color="999999" w:sz="6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宋体" w:cs="宋体" w:eastAsia="宋体" w:hAnsi="宋体"/>
                <w:b w:val="false"/>
                <w:bCs w:val="false"/>
                <w:sz w:val="22"/>
                <w:szCs w:val="22"/>
              </w:rPr>
              <w:t xml:space="preserve">数据层</w:t>
            </w:r>
          </w:p>
        </w:tc>
        <w:tc>
          <w:tcPr>
            <w:tcW w:type="dxa" w:w="6826"/>
            <w:tcBorders>
              <w:top w:val="single" w:color="999999" w:sz="6"/>
              <w:left w:val="single" w:color="999999" w:sz="6"/>
              <w:bottom w:val="single" w:color="999999" w:sz="6"/>
              <w:right w:val="single" w:color="999999" w:sz="6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宋体" w:cs="宋体" w:eastAsia="宋体" w:hAnsi="宋体"/>
                <w:b w:val="false"/>
                <w:bCs w:val="false"/>
                <w:sz w:val="22"/>
                <w:szCs w:val="22"/>
              </w:rPr>
              <w:t xml:space="preserve">使用列表 students 在内存中保存数据，使用 csv 模块读写本地 scores.csv 文件实现持久化。</w:t>
            </w:r>
          </w:p>
        </w:tc>
      </w:tr>
      <w:tr>
        <w:tc>
          <w:tcPr>
            <w:tcW w:type="dxa" w:w="2200"/>
            <w:tcBorders>
              <w:top w:val="single" w:color="999999" w:sz="6"/>
              <w:left w:val="single" w:color="999999" w:sz="6"/>
              <w:bottom w:val="single" w:color="999999" w:sz="6"/>
              <w:right w:val="single" w:color="999999" w:sz="6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宋体" w:cs="宋体" w:eastAsia="宋体" w:hAnsi="宋体"/>
                <w:b w:val="false"/>
                <w:bCs w:val="false"/>
                <w:sz w:val="22"/>
                <w:szCs w:val="22"/>
              </w:rPr>
              <w:t xml:space="preserve">界面层</w:t>
            </w:r>
          </w:p>
        </w:tc>
        <w:tc>
          <w:tcPr>
            <w:tcW w:type="dxa" w:w="6826"/>
            <w:tcBorders>
              <w:top w:val="single" w:color="999999" w:sz="6"/>
              <w:left w:val="single" w:color="999999" w:sz="6"/>
              <w:bottom w:val="single" w:color="999999" w:sz="6"/>
              <w:right w:val="single" w:color="999999" w:sz="6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宋体" w:cs="宋体" w:eastAsia="宋体" w:hAnsi="宋体"/>
                <w:b w:val="false"/>
                <w:bCs w:val="false"/>
                <w:sz w:val="22"/>
                <w:szCs w:val="22"/>
              </w:rPr>
              <w:t xml:space="preserve">基于 tkinter 构建主窗口，包括"输入区"、"表格区"、"按钮区"和"统计信息区"四部分。</w:t>
            </w:r>
          </w:p>
        </w:tc>
      </w:tr>
      <w:tr>
        <w:tc>
          <w:tcPr>
            <w:tcW w:type="dxa" w:w="2200"/>
            <w:tcBorders>
              <w:top w:val="single" w:color="999999" w:sz="6"/>
              <w:left w:val="single" w:color="999999" w:sz="6"/>
              <w:bottom w:val="single" w:color="999999" w:sz="6"/>
              <w:right w:val="single" w:color="999999" w:sz="6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宋体" w:cs="宋体" w:eastAsia="宋体" w:hAnsi="宋体"/>
                <w:b w:val="false"/>
                <w:bCs w:val="false"/>
                <w:sz w:val="22"/>
                <w:szCs w:val="22"/>
              </w:rPr>
              <w:t xml:space="preserve">功能层</w:t>
            </w:r>
          </w:p>
        </w:tc>
        <w:tc>
          <w:tcPr>
            <w:tcW w:type="dxa" w:w="6826"/>
            <w:tcBorders>
              <w:top w:val="single" w:color="999999" w:sz="6"/>
              <w:left w:val="single" w:color="999999" w:sz="6"/>
              <w:bottom w:val="single" w:color="999999" w:sz="6"/>
              <w:right w:val="single" w:color="999999" w:sz="6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宋体" w:cs="宋体" w:eastAsia="宋体" w:hAnsi="宋体"/>
                <w:b w:val="false"/>
                <w:bCs w:val="false"/>
                <w:sz w:val="22"/>
                <w:szCs w:val="22"/>
              </w:rPr>
              <w:t xml:space="preserve">包含 add_student、delete_student、refresh_table、save_data、show_bar、show_pie 等函数，分别处理增删、刷新、保存和绘图等操作。</w:t>
            </w:r>
          </w:p>
        </w:tc>
      </w:tr>
      <w:tr>
        <w:tc>
          <w:tcPr>
            <w:tcW w:type="dxa" w:w="2200"/>
            <w:tcBorders>
              <w:top w:val="single" w:color="999999" w:sz="6"/>
              <w:left w:val="single" w:color="999999" w:sz="6"/>
              <w:bottom w:val="single" w:color="999999" w:sz="6"/>
              <w:right w:val="single" w:color="999999" w:sz="6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宋体" w:cs="宋体" w:eastAsia="宋体" w:hAnsi="宋体"/>
                <w:b w:val="false"/>
                <w:bCs w:val="false"/>
                <w:sz w:val="22"/>
                <w:szCs w:val="22"/>
              </w:rPr>
              <w:t xml:space="preserve">可视化</w:t>
            </w:r>
          </w:p>
        </w:tc>
        <w:tc>
          <w:tcPr>
            <w:tcW w:type="dxa" w:w="6826"/>
            <w:tcBorders>
              <w:top w:val="single" w:color="999999" w:sz="6"/>
              <w:left w:val="single" w:color="999999" w:sz="6"/>
              <w:bottom w:val="single" w:color="999999" w:sz="6"/>
              <w:right w:val="single" w:color="999999" w:sz="6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宋体" w:cs="宋体" w:eastAsia="宋体" w:hAnsi="宋体"/>
                <w:b w:val="false"/>
                <w:bCs w:val="false"/>
                <w:sz w:val="22"/>
                <w:szCs w:val="22"/>
              </w:rPr>
              <w:t xml:space="preserve">通过 matplotlib 绘制柱状图（总分对比、各科平均分）和饼图（成绩等级分布）。</w:t>
            </w:r>
          </w:p>
        </w:tc>
      </w:tr>
    </w:tbl>
    <w:p>
      <w:pPr>
        <w:pStyle w:val="Heading2"/>
        <w:spacing w:after="100" w:before="180"/>
        <w:jc w:val="left"/>
      </w:pPr>
      <w:r>
        <w:rPr>
          <w:rFonts w:ascii="黑体" w:cs="黑体" w:eastAsia="黑体" w:hAnsi="黑体"/>
          <w:b/>
          <w:bCs/>
          <w:sz w:val="28"/>
          <w:szCs w:val="28"/>
        </w:rPr>
        <w:t xml:space="preserve">2.2 程序运行流程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程序运行的基本流程为：启动后调用 load_data() 读取本地 csv 数据 → 构建主窗口 → 等待用户操作 → 用户点击按钮触发对应函数 → 修改 students 列表 → 调用 refresh_table() 刷新界面 → 用户点击"保存数据"将数据写回 csv → 程序退出。</w:t>
      </w:r>
    </w:p>
    <w:p>
      <w:pPr>
        <w:pStyle w:val="Heading1"/>
        <w:spacing w:after="120" w:before="240"/>
        <w:jc w:val="left"/>
      </w:pPr>
      <w:r>
        <w:rPr>
          <w:rFonts w:ascii="黑体" w:cs="黑体" w:eastAsia="黑体" w:hAnsi="黑体"/>
          <w:b/>
          <w:bCs/>
          <w:sz w:val="32"/>
          <w:szCs w:val="32"/>
        </w:rPr>
        <w:t xml:space="preserve">三、使用到的第三方库介绍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本系统使用的库主要包含 Python 标准库和 matplotlib 第三方库两部分。</w:t>
      </w:r>
    </w:p>
    <w:p>
      <w:pPr>
        <w:pStyle w:val="Heading2"/>
        <w:spacing w:after="100" w:before="180"/>
        <w:jc w:val="left"/>
      </w:pPr>
      <w:r>
        <w:rPr>
          <w:rFonts w:ascii="黑体" w:cs="黑体" w:eastAsia="黑体" w:hAnsi="黑体"/>
          <w:b/>
          <w:bCs/>
          <w:sz w:val="28"/>
          <w:szCs w:val="28"/>
        </w:rPr>
        <w:t xml:space="preserve">3.1 tkinter（标准库）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tkinter 是 Python 自带的图形界面工具包，无需单独安装。本系统使用 tkinter 创建主窗口，并使用其子模块 ttk 中的 Treeview 控件实现成绩表格，使用 messagebox 实现弹窗提示。tkinter 的优点是入门简单、跨平台运行稳定，非常适合学生级别的小型 GUI 项目。</w:t>
      </w:r>
    </w:p>
    <w:p>
      <w:pPr>
        <w:pStyle w:val="Heading2"/>
        <w:spacing w:after="100" w:before="180"/>
        <w:jc w:val="left"/>
      </w:pPr>
      <w:r>
        <w:rPr>
          <w:rFonts w:ascii="黑体" w:cs="黑体" w:eastAsia="黑体" w:hAnsi="黑体"/>
          <w:b/>
          <w:bCs/>
          <w:sz w:val="28"/>
          <w:szCs w:val="28"/>
        </w:rPr>
        <w:t xml:space="preserve">3.2 matplotlib（第三方库）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matplotlib 是 Python 中最常用的绘图库，可以生成各种二维图表。本系统利用其 pyplot 子模块绘制柱状图（plt.bar）和饼图（plt.pie），用于展示班级成绩的整体情况。安装命令：pip install matplotlib。</w:t>
      </w:r>
    </w:p>
    <w:p>
      <w:pPr>
        <w:pStyle w:val="Heading2"/>
        <w:spacing w:after="100" w:before="180"/>
        <w:jc w:val="left"/>
      </w:pPr>
      <w:r>
        <w:rPr>
          <w:rFonts w:ascii="黑体" w:cs="黑体" w:eastAsia="黑体" w:hAnsi="黑体"/>
          <w:b/>
          <w:bCs/>
          <w:sz w:val="28"/>
          <w:szCs w:val="28"/>
        </w:rPr>
        <w:t xml:space="preserve">3.3 csv（标准库）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csv 模块用于读写以逗号分隔的文本文件。本系统将所有学生数据保存为 scores.csv，每行存储一个学生的姓名和三科成绩，格式简单且易于使用 Excel 打开查看。</w:t>
      </w:r>
    </w:p>
    <w:p>
      <w:pPr>
        <w:pStyle w:val="Heading2"/>
        <w:spacing w:after="100" w:before="180"/>
        <w:jc w:val="left"/>
      </w:pPr>
      <w:r>
        <w:rPr>
          <w:rFonts w:ascii="黑体" w:cs="黑体" w:eastAsia="黑体" w:hAnsi="黑体"/>
          <w:b/>
          <w:bCs/>
          <w:sz w:val="28"/>
          <w:szCs w:val="28"/>
        </w:rPr>
        <w:t xml:space="preserve">3.4 开发过程中遇到的问题及解决方法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问题一：matplotlib 默认无法显示中文，绘图时图表中的中文标题和坐标轴标签会显示为方框（俗称"豆腐块"）。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解决方法：在程序开头通过 matplotlib.rcParams 将默认字体设置为系统自带的黑体（SimHei），同时将 axes.unicode_minus 设为 False 以避免负号显示异常。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matplotlib.rcParams['font.sans-serif'] = ['SimHei']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matplotlib.rcParams['axes.unicode_minus'] = False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问题二：csv 文件读写中文时出现编码错误，导致打开后是乱码。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解决方法：在 open 函数中显式指定 encoding="utf-8"，并在写入时增加 newline="" 参数避免出现空行。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问题三：用户输入非数字成绩时程序崩溃。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解决方法：使用 try...except ValueError 捕获 int() 转换异常，并通过 messagebox 提示用户重新输入，提升程序的健壮性。</w:t>
      </w:r>
    </w:p>
    <w:p>
      <w:pPr>
        <w:pStyle w:val="Heading1"/>
        <w:spacing w:after="120" w:before="240"/>
        <w:jc w:val="left"/>
      </w:pPr>
      <w:r>
        <w:rPr>
          <w:rFonts w:ascii="黑体" w:cs="黑体" w:eastAsia="黑体" w:hAnsi="黑体"/>
          <w:b/>
          <w:bCs/>
          <w:sz w:val="32"/>
          <w:szCs w:val="32"/>
        </w:rPr>
        <w:t xml:space="preserve">四、关键代码说明</w:t>
      </w:r>
    </w:p>
    <w:p>
      <w:pPr>
        <w:pStyle w:val="Heading2"/>
        <w:spacing w:after="100" w:before="180"/>
        <w:jc w:val="left"/>
      </w:pPr>
      <w:r>
        <w:rPr>
          <w:rFonts w:ascii="黑体" w:cs="黑体" w:eastAsia="黑体" w:hAnsi="黑体"/>
          <w:b/>
          <w:bCs/>
          <w:sz w:val="28"/>
          <w:szCs w:val="28"/>
        </w:rPr>
        <w:t xml:space="preserve">4.1 成绩添加与合法性校验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add_student 函数负责处理"添加"按钮的点击事件。函数首先获取输入框中的姓名，然后用 try...except 把字符串成绩转为整数，并对成绩范围进行 0-100 的校验，避免脏数据进入系统。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def add_student():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    name = entry_name.get().strip()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    if not name: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        messagebox.showwarning('提示', '请输入姓名')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        return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    try: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        chinese = int(entry_chinese.get())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        math = int(entry_math.get())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        english = int(entry_english.get())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    except ValueError: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        messagebox.showwarning('提示', '成绩必须是整数')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        return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    students.append([name, chinese, math, english])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    refresh_table()</w:t>
      </w:r>
    </w:p>
    <w:p>
      <w:pPr>
        <w:pStyle w:val="Heading2"/>
        <w:spacing w:after="100" w:before="180"/>
        <w:jc w:val="left"/>
      </w:pPr>
      <w:r>
        <w:rPr>
          <w:rFonts w:ascii="黑体" w:cs="黑体" w:eastAsia="黑体" w:hAnsi="黑体"/>
          <w:b/>
          <w:bCs/>
          <w:sz w:val="28"/>
          <w:szCs w:val="28"/>
        </w:rPr>
        <w:t xml:space="preserve">4.2 表格刷新与统计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refresh_table 函数先清空 Treeview 中所有现有行，再遍历 students 列表逐行写入。每次刷新结束都会调用 update_stats 更新底部的统计标签，保持界面与数据完全一致。</w:t>
      </w:r>
    </w:p>
    <w:p>
      <w:pPr>
        <w:pStyle w:val="Heading2"/>
        <w:spacing w:after="100" w:before="180"/>
        <w:jc w:val="left"/>
      </w:pPr>
      <w:r>
        <w:rPr>
          <w:rFonts w:ascii="黑体" w:cs="黑体" w:eastAsia="黑体" w:hAnsi="黑体"/>
          <w:b/>
          <w:bCs/>
          <w:sz w:val="28"/>
          <w:szCs w:val="28"/>
        </w:rPr>
        <w:t xml:space="preserve">4.3 柱状图绘制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show_bar 函数使用 matplotlib 绘制每位学生的总分对比柱状图。为了让图表更直观，使用 plt.text 在每根柱子顶部标注具体分数。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def show_bar():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    names = [s[0] for s in students]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    totals = [s[1] + s[2] + s[3] for s in students]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    bars = plt.bar(names, totals, color='skyblue', edgecolor='black')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    for bar, t in zip(bars, totals):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        plt.text(bar.get_x() + bar.get_width()/2, t+3, str(t), ha='center')</w:t>
      </w:r>
    </w:p>
    <w:p>
      <w:pPr>
        <w:shd w:fill="F2F2F2" w:val="clear"/>
        <w:spacing w:after="0" w:line="280"/>
        <w:ind w:left="240"/>
      </w:pPr>
      <w:r>
        <w:rPr>
          <w:rFonts w:ascii="Consolas" w:cs="Consolas" w:eastAsia="Consolas" w:hAnsi="Consolas"/>
          <w:sz w:val="20"/>
          <w:szCs w:val="20"/>
        </w:rPr>
        <w:t xml:space="preserve">    plt.show()</w:t>
      </w:r>
    </w:p>
    <w:p>
      <w:pPr>
        <w:pStyle w:val="Heading2"/>
        <w:spacing w:after="100" w:before="180"/>
        <w:jc w:val="left"/>
      </w:pPr>
      <w:r>
        <w:rPr>
          <w:rFonts w:ascii="黑体" w:cs="黑体" w:eastAsia="黑体" w:hAnsi="黑体"/>
          <w:b/>
          <w:bCs/>
          <w:sz w:val="28"/>
          <w:szCs w:val="28"/>
        </w:rPr>
        <w:t xml:space="preserve">4.4 等级分布饼图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show_pie 函数把学生按平均分划分为"优、良、中、及格、不及格"五个等级，然后用饼图展示各等级所占比例。绘图前会过滤掉数量为 0 的等级，避免饼图出现空扇区。</w:t>
      </w:r>
    </w:p>
    <w:p>
      <w:pPr>
        <w:pStyle w:val="Heading1"/>
        <w:spacing w:after="120" w:before="240"/>
        <w:jc w:val="left"/>
      </w:pPr>
      <w:r>
        <w:rPr>
          <w:rFonts w:ascii="黑体" w:cs="黑体" w:eastAsia="黑体" w:hAnsi="黑体"/>
          <w:b/>
          <w:bCs/>
          <w:sz w:val="32"/>
          <w:szCs w:val="32"/>
        </w:rPr>
        <w:t xml:space="preserve">五、运行效果和结论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程序成功在 Windows 平台运行，主界面包含输入区、表格区、按钮区和统计信息区四个部分，整体布局清晰美观。下面结合实际运行截图分别说明。</w:t>
      </w:r>
    </w:p>
    <w:p>
      <w:pPr>
        <w:pStyle w:val="Heading2"/>
        <w:spacing w:after="100" w:before="180"/>
        <w:jc w:val="left"/>
      </w:pPr>
      <w:r>
        <w:rPr>
          <w:rFonts w:ascii="黑体" w:cs="黑体" w:eastAsia="黑体" w:hAnsi="黑体"/>
          <w:b/>
          <w:bCs/>
          <w:sz w:val="28"/>
          <w:szCs w:val="28"/>
        </w:rPr>
        <w:t xml:space="preserve">5.1 主界面运行效果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系统启动后自动从 scores.csv 读取 15 名学生的数据并渲染到表格中，最下方蓝色文字实时显示总人数、平均分以及最高分和最低分对应的学生姓名。整体界面如下图所示。</w:t>
      </w:r>
    </w:p>
    <w:p>
      <w:pPr>
        <w:spacing w:after="60" w:before="160"/>
        <w:jc w:val="center"/>
      </w:pPr>
      <w:r>
        <w:drawing>
          <wp:inline distT="0" distB="0" distL="0" distR="0">
            <wp:extent cx="4572000" cy="3552825"/>
            <wp:effectExtent t="0" r="0" b="0" l="0"/>
            <wp:docPr id="1" name="截图/Snipaste_2026-05-18_14-17-51.png" descr="截图/Snipaste_2026-05-18_14-17-51.png" title="截图/Snipaste_2026-05-18_14-17-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 w:before="0"/>
        <w:jc w:val="center"/>
      </w:pPr>
      <w:r>
        <w:rPr>
          <w:rFonts w:ascii="宋体" w:cs="宋体" w:eastAsia="宋体" w:hAnsi="宋体"/>
          <w:color w:val="555555"/>
          <w:sz w:val="20"/>
          <w:szCs w:val="20"/>
        </w:rPr>
        <w:t xml:space="preserve">图1  主界面（含 15 条示例数据与底部统计信息）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主要功能验证：</w:t>
      </w:r>
    </w:p>
    <w:p>
      <w:pPr>
        <w:pStyle w:val="ListParagraph"/>
        <w:numPr>
          <w:ilvl w:val="0"/>
          <w:numId w:val="2"/>
        </w:numPr>
        <w:spacing w:after="60" w:line="360"/>
      </w:pPr>
      <w:r>
        <w:rPr>
          <w:rFonts w:ascii="宋体" w:cs="宋体" w:eastAsia="宋体" w:hAnsi="宋体"/>
          <w:sz w:val="24"/>
          <w:szCs w:val="24"/>
        </w:rPr>
        <w:t xml:space="preserve">录入功能：在输入框中填写学生信息后点击"添加"，列表中会出现新记录，且会自动计算总分和平均分；</w:t>
      </w:r>
    </w:p>
    <w:p>
      <w:pPr>
        <w:pStyle w:val="ListParagraph"/>
        <w:numPr>
          <w:ilvl w:val="0"/>
          <w:numId w:val="2"/>
        </w:numPr>
        <w:spacing w:after="60" w:line="360"/>
      </w:pPr>
      <w:r>
        <w:rPr>
          <w:rFonts w:ascii="宋体" w:cs="宋体" w:eastAsia="宋体" w:hAnsi="宋体"/>
          <w:sz w:val="24"/>
          <w:szCs w:val="24"/>
        </w:rPr>
        <w:t xml:space="preserve">删除功能：选中表格中任意一行，点击"删除选中"按钮即可移除该条记录；</w:t>
      </w:r>
    </w:p>
    <w:p>
      <w:pPr>
        <w:pStyle w:val="ListParagraph"/>
        <w:numPr>
          <w:ilvl w:val="0"/>
          <w:numId w:val="2"/>
        </w:numPr>
        <w:spacing w:after="60" w:line="360"/>
      </w:pPr>
      <w:r>
        <w:rPr>
          <w:rFonts w:ascii="宋体" w:cs="宋体" w:eastAsia="宋体" w:hAnsi="宋体"/>
          <w:sz w:val="24"/>
          <w:szCs w:val="24"/>
        </w:rPr>
        <w:t xml:space="preserve">保存功能：点击"保存数据"后程序会将所有数据写入 scores.csv，下次运行时自动加载。</w:t>
      </w:r>
    </w:p>
    <w:p>
      <w:pPr>
        <w:pStyle w:val="Heading2"/>
        <w:spacing w:after="100" w:before="180"/>
        <w:jc w:val="left"/>
      </w:pPr>
      <w:r>
        <w:rPr>
          <w:rFonts w:ascii="黑体" w:cs="黑体" w:eastAsia="黑体" w:hAnsi="黑体"/>
          <w:b/>
          <w:bCs/>
          <w:sz w:val="28"/>
          <w:szCs w:val="28"/>
        </w:rPr>
        <w:t xml:space="preserve">5.2 可视化图表展示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点击"总分柱状图"按钮，弹出独立窗口绘制每位学生的总分对比图。每根柱子顶部都标注了具体分数，可一眼看出班级中谁的总分最高、谁的总分最低。</w:t>
      </w:r>
    </w:p>
    <w:p>
      <w:pPr>
        <w:spacing w:after="60" w:before="160"/>
        <w:jc w:val="center"/>
      </w:pPr>
      <w:r>
        <w:drawing>
          <wp:inline distT="0" distB="0" distL="0" distR="0">
            <wp:extent cx="4762500" cy="3371850"/>
            <wp:effectExtent t="0" r="0" b="0" l="0"/>
            <wp:docPr id="1" name="截图/Snipaste_2026-05-18_14-18-07.png" descr="截图/Snipaste_2026-05-18_14-18-07.png" title="截图/Snipaste_2026-05-18_14-18-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 w:before="0"/>
        <w:jc w:val="center"/>
      </w:pPr>
      <w:r>
        <w:rPr>
          <w:rFonts w:ascii="宋体" w:cs="宋体" w:eastAsia="宋体" w:hAnsi="宋体"/>
          <w:color w:val="555555"/>
          <w:sz w:val="20"/>
          <w:szCs w:val="20"/>
        </w:rPr>
        <w:t xml:space="preserve">图2  学生总分柱状图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点击"各科平均分"按钮，绘制语文、数学、英语三科的平均分对比图。本组数据下三科水平相近，但仍可清晰看出语文略低于数学和英语，便于教师识别整体薄弱科目。</w:t>
      </w:r>
    </w:p>
    <w:p>
      <w:pPr>
        <w:spacing w:after="60" w:before="160"/>
        <w:jc w:val="center"/>
      </w:pPr>
      <w:r>
        <w:drawing>
          <wp:inline distT="0" distB="0" distL="0" distR="0">
            <wp:extent cx="4000500" cy="3771900"/>
            <wp:effectExtent t="0" r="0" b="0" l="0"/>
            <wp:docPr id="1" name="截图/Snipaste_2026-05-18_14-18-12.png" descr="截图/Snipaste_2026-05-18_14-18-12.png" title="截图/Snipaste_2026-05-18_14-18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77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 w:before="0"/>
        <w:jc w:val="center"/>
      </w:pPr>
      <w:r>
        <w:rPr>
          <w:rFonts w:ascii="宋体" w:cs="宋体" w:eastAsia="宋体" w:hAnsi="宋体"/>
          <w:color w:val="555555"/>
          <w:sz w:val="20"/>
          <w:szCs w:val="20"/>
        </w:rPr>
        <w:t xml:space="preserve">图3  各科平均分柱状图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点击"等级饼图"按钮，按照平均分将学生分为优、良、中、及格、不及格五个等级并绘制饼图。从结果可见，良和中两个等级合计占比 60%，符合一般班级的正态分布特点。</w:t>
      </w:r>
    </w:p>
    <w:p>
      <w:pPr>
        <w:spacing w:after="60" w:before="160"/>
        <w:jc w:val="center"/>
      </w:pPr>
      <w:r>
        <w:drawing>
          <wp:inline distT="0" distB="0" distL="0" distR="0">
            <wp:extent cx="3810000" cy="4229100"/>
            <wp:effectExtent t="0" r="0" b="0" l="0"/>
            <wp:docPr id="1" name="截图/Snipaste_2026-05-18_14-18-17.png" descr="截图/Snipaste_2026-05-18_14-18-17.png" title="截图/Snipaste_2026-05-18_14-18-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2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 w:before="0"/>
        <w:jc w:val="center"/>
      </w:pPr>
      <w:r>
        <w:rPr>
          <w:rFonts w:ascii="宋体" w:cs="宋体" w:eastAsia="宋体" w:hAnsi="宋体"/>
          <w:color w:val="555555"/>
          <w:sz w:val="20"/>
          <w:szCs w:val="20"/>
        </w:rPr>
        <w:t xml:space="preserve">图4  成绩等级分布饼图</w:t>
      </w:r>
    </w:p>
    <w:p>
      <w:pPr>
        <w:pStyle w:val="Heading2"/>
        <w:spacing w:after="100" w:before="180"/>
        <w:jc w:val="left"/>
      </w:pPr>
      <w:r>
        <w:rPr>
          <w:rFonts w:ascii="黑体" w:cs="黑体" w:eastAsia="黑体" w:hAnsi="黑体"/>
          <w:b/>
          <w:bCs/>
          <w:sz w:val="28"/>
          <w:szCs w:val="28"/>
        </w:rPr>
        <w:t xml:space="preserve">5.3 结论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系统在功能完整性、界面友好度和数据可视化三方面达到了课题预期目标。代码结构清晰、注释适度，约 180 行 Python 代码就完整实现了一个具备实用价值的成绩管理小工具。该系统也可以作为后续学习数据库存储、网络传输的基础原型继续扩展。</w:t>
      </w:r>
    </w:p>
    <w:p>
      <w:pPr>
        <w:pStyle w:val="Heading1"/>
        <w:spacing w:after="120" w:before="240"/>
        <w:jc w:val="left"/>
      </w:pPr>
      <w:r>
        <w:rPr>
          <w:rFonts w:ascii="黑体" w:cs="黑体" w:eastAsia="黑体" w:hAnsi="黑体"/>
          <w:b/>
          <w:bCs/>
          <w:sz w:val="32"/>
          <w:szCs w:val="32"/>
        </w:rPr>
        <w:t xml:space="preserve">六、心得体会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通过这次大作业的开发，我对 Python 程序设计有了更深入的认识。在编写代码的过程中，我不仅复习了 Python 基础语法，还学习了 GUI 编程和数据可视化两大实用领域的开发方法。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第一，关于 GUI 设计。tkinter 虽然是 Python 自带的工具包，但麻雀虽小五脏俱全。通过 LabelFrame、Frame、Treeview 等控件的组合，可以较快地搭建出一个布局合理的桌面程序。在调试过程中我体会到 GUI 程序与命令行程序最大的区别是"事件驱动"，必须通过 command 参数把按钮和函数关联起来，思维方式需要做相应转变。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第二，关于数据可视化。matplotlib 提供了丰富的绘图函数，但默认的中文显示问题让我在第一次运行时看到了"乱码"。通过查阅资料解决了这个问题后，我学会了在写程序时主动考虑中文环境，这对今后开发面向中文用户的工具非常重要。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第三，关于程序健壮性。最初版本的代码没有对用户输入做校验，一旦输入字母程序就崩溃。增加 try...except 和成绩范围检查后，程序的体验明显改善。这让我体会到，"功能能跑通"和"程序好用"之间还有相当的差距，前者是基本要求，后者才是真正的工程实现。</w:t>
      </w:r>
    </w:p>
    <w:p>
      <w:pPr>
        <w:spacing w:after="80" w:before="0" w:line="360"/>
        <w:ind w:firstLine="480"/>
        <w:jc w:val="both"/>
      </w:pPr>
      <w:r>
        <w:rPr>
          <w:rFonts w:ascii="宋体" w:cs="宋体" w:eastAsia="宋体" w:hAnsi="宋体"/>
          <w:sz w:val="24"/>
          <w:szCs w:val="24"/>
        </w:rPr>
        <w:t xml:space="preserve">总体而言，本次大作业让我对"用 Python 解决实际问题"有了更具体的感受。后续我希望把数据存储改为 SQLite 数据库，并尝试引入 pandas 做更复杂的数据分析，让这个小工具变得更加专业。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宋体" w:cs="宋体" w:eastAsia="宋体" w:hAnsi="宋体"/>
        <w:sz w:val="20"/>
        <w:szCs w:val="20"/>
      </w:rPr>
      <w:t xml:space="preserve">第 </w:t>
    </w:r>
    <w:r>
      <w:rPr>
        <w:rFonts w:ascii="宋体" w:cs="宋体" w:eastAsia="宋体" w:hAnsi="宋体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宋体" w:cs="宋体" w:eastAsia="宋体" w:hAnsi="宋体"/>
        <w:sz w:val="20"/>
        <w:szCs w:val="20"/>
      </w:rPr>
      <w:t xml:space="preserve"> 页 / 共 </w:t>
    </w:r>
    <w:r>
      <w:rPr>
        <w:rFonts w:ascii="宋体" w:cs="宋体" w:eastAsia="宋体" w:hAnsi="宋体"/>
        <w:sz w:val="20"/>
        <w:szCs w:val="20"/>
      </w:rPr>
      <w:fldChar w:fldCharType="begin"/>
      <w:instrText xml:space="preserve">NUMPAGES</w:instrText>
      <w:fldChar w:fldCharType="separate"/>
      <w:fldChar w:fldCharType="end"/>
    </w:r>
    <w:r>
      <w:rPr>
        <w:rFonts w:ascii="宋体" w:cs="宋体" w:eastAsia="宋体" w:hAnsi="宋体"/>
        <w:sz w:val="20"/>
        <w:szCs w:val="20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宋体" w:cs="宋体" w:eastAsia="宋体" w:hAnsi="宋体"/>
        <w:color w:val="888888"/>
        <w:sz w:val="20"/>
        <w:szCs w:val="20"/>
      </w:rPr>
      <w:t xml:space="preserve">学生成绩可视化系统  设计文档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cs="宋体" w:eastAsia="宋体" w:hAnsi="宋体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黑体" w:cs="黑体" w:eastAsia="黑体" w:hAnsi="黑体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180"/>
      <w:outlineLvl w:val="1"/>
    </w:pPr>
    <w:rPr>
      <w:rFonts w:ascii="黑体" w:cs="黑体" w:eastAsia="黑体" w:hAnsi="黑体"/>
      <w:b/>
      <w:b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d164bba16a07c446a0eb296beccdcae9e8d25bfd.png"/><Relationship Id="rId10" Type="http://schemas.openxmlformats.org/officeDocument/2006/relationships/image" Target="media/fa2dc1a12fcc750c9d57efb8260353dd42f7872f.png"/><Relationship Id="rId11" Type="http://schemas.openxmlformats.org/officeDocument/2006/relationships/image" Target="media/28472a367014e2c417323c3475cbb393610fd0bc.png"/><Relationship Id="rId12" Type="http://schemas.openxmlformats.org/officeDocument/2006/relationships/image" Target="media/0c349d871f90aa1ce6d843c9558ccdab396878e8.png"/><Relationship Id="rId13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学生成绩可视化系统设计文档</dc:title>
  <dc:creator>Student</dc:creator>
  <cp:lastModifiedBy>Un-named</cp:lastModifiedBy>
  <cp:revision>1</cp:revision>
  <dcterms:created xsi:type="dcterms:W3CDTF">2026-05-18T06:20:54.261Z</dcterms:created>
  <dcterms:modified xsi:type="dcterms:W3CDTF">2026-05-18T06:20:54.262Z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