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C5F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</w:pPr>
      <w:r>
        <w:drawing>
          <wp:inline distT="0" distB="0" distL="0" distR="0">
            <wp:extent cx="3657600" cy="772795"/>
            <wp:effectExtent l="0" t="0" r="0" b="0"/>
            <wp:docPr id="3" name="图片 3" descr="校名(1)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(1)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5385" cy="77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D6E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</w:pPr>
    </w:p>
    <w:p w14:paraId="3928F49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— 20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学年（2）学期</w:t>
      </w:r>
    </w:p>
    <w:p w14:paraId="09287E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</w:p>
    <w:tbl>
      <w:tblPr>
        <w:tblStyle w:val="14"/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6066"/>
      </w:tblGrid>
      <w:tr w14:paraId="7CF2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</w:tcPr>
          <w:p w14:paraId="2A7E8E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default" w:ascii="黑体" w:hAnsi="黑体" w:eastAsia="黑体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大作业名称：</w:t>
            </w:r>
          </w:p>
        </w:tc>
        <w:tc>
          <w:tcPr>
            <w:tcW w:w="6066" w:type="dxa"/>
          </w:tcPr>
          <w:p w14:paraId="782F4D65">
            <w:pPr>
              <w:pStyle w:val="12"/>
              <w:spacing w:before="0" w:beforeAutospacing="0" w:after="0" w:afterAutospacing="0"/>
              <w:rPr>
                <w:rFonts w:hint="default" w:ascii="黑体" w:hAnsi="黑体" w:eastAsia="黑体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theme="minorBidi"/>
                <w:kern w:val="2"/>
                <w:sz w:val="44"/>
                <w:szCs w:val="44"/>
                <w:u w:val="single"/>
                <w:lang w:val="en-US" w:eastAsia="zh-CN" w:bidi="ar-SA"/>
              </w:rPr>
              <w:t>2025-2026-2重修班的个人及班级的平时成绩数据分析</w:t>
            </w:r>
          </w:p>
        </w:tc>
      </w:tr>
    </w:tbl>
    <w:p w14:paraId="4EE9FC3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1400" w:firstLineChars="500"/>
        <w:textAlignment w:val="auto"/>
        <w:rPr>
          <w:sz w:val="28"/>
          <w:szCs w:val="28"/>
        </w:rPr>
      </w:pPr>
    </w:p>
    <w:p w14:paraId="66AD052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姓    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张三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</w:t>
      </w:r>
    </w:p>
    <w:p w14:paraId="094465F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 xml:space="preserve">年    级: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ascii="黑体" w:hAnsi="黑体" w:eastAsia="黑体"/>
          <w:sz w:val="28"/>
          <w:szCs w:val="28"/>
          <w:u w:val="single"/>
        </w:rPr>
        <w:t>20</w:t>
      </w:r>
      <w:r>
        <w:rPr>
          <w:rFonts w:hint="eastAsia" w:ascii="黑体" w:hAnsi="黑体" w:eastAsia="黑体"/>
          <w:sz w:val="28"/>
          <w:szCs w:val="28"/>
          <w:u w:val="single"/>
        </w:rPr>
        <w:t>2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  <w:u w:val="single"/>
        </w:rPr>
        <w:t>级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</w:t>
      </w:r>
    </w:p>
    <w:p w14:paraId="39797BF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专业班级：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大数据1班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</w:p>
    <w:p w14:paraId="510157A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学    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202451996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</w:p>
    <w:p w14:paraId="2F441E8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240" w:firstLineChars="8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指导教师：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李刚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</w:t>
      </w:r>
    </w:p>
    <w:p w14:paraId="4792F7D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3640" w:firstLineChars="1300"/>
        <w:textAlignment w:val="auto"/>
        <w:rPr>
          <w:rFonts w:ascii="黑体" w:hAnsi="黑体" w:eastAsia="黑体"/>
          <w:sz w:val="28"/>
          <w:szCs w:val="28"/>
          <w:u w:val="single"/>
        </w:rPr>
      </w:pPr>
    </w:p>
    <w:p w14:paraId="54E9E0E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</w:p>
    <w:tbl>
      <w:tblPr>
        <w:tblStyle w:val="1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559"/>
        <w:gridCol w:w="1276"/>
        <w:gridCol w:w="1701"/>
      </w:tblGrid>
      <w:tr w14:paraId="317C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9" w:type="dxa"/>
            <w:vAlign w:val="center"/>
          </w:tcPr>
          <w:p w14:paraId="044139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559" w:type="dxa"/>
            <w:vAlign w:val="center"/>
          </w:tcPr>
          <w:p w14:paraId="32B706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各项标准满分</w:t>
            </w:r>
          </w:p>
        </w:tc>
        <w:tc>
          <w:tcPr>
            <w:tcW w:w="1276" w:type="dxa"/>
            <w:vAlign w:val="center"/>
          </w:tcPr>
          <w:p w14:paraId="36F5D6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学生得分</w:t>
            </w:r>
          </w:p>
        </w:tc>
        <w:tc>
          <w:tcPr>
            <w:tcW w:w="1701" w:type="dxa"/>
            <w:vAlign w:val="center"/>
          </w:tcPr>
          <w:p w14:paraId="416FAC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总分</w:t>
            </w:r>
          </w:p>
        </w:tc>
      </w:tr>
      <w:tr w14:paraId="14A6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19" w:type="dxa"/>
            <w:vAlign w:val="center"/>
          </w:tcPr>
          <w:p w14:paraId="22F406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数据预处理</w:t>
            </w:r>
            <w:r>
              <w:rPr>
                <w:rFonts w:hint="default"/>
                <w:lang w:val="en-US" w:eastAsia="zh-CN"/>
              </w:rPr>
              <w:t>过程合理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/>
                <w:lang w:val="en-US" w:eastAsia="zh-CN"/>
              </w:rPr>
              <w:t>数据完整、准确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14:paraId="4A2FE8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6AD145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restart"/>
            <w:vAlign w:val="center"/>
          </w:tcPr>
          <w:p w14:paraId="3FC72E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4190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19" w:type="dxa"/>
            <w:vAlign w:val="center"/>
          </w:tcPr>
          <w:p w14:paraId="45293C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数据</w:t>
            </w:r>
            <w:r>
              <w:rPr>
                <w:rFonts w:hint="default"/>
                <w:lang w:val="en-US" w:eastAsia="zh-CN"/>
              </w:rPr>
              <w:t>分析方法合理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结果具有参考价值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14:paraId="1865B1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 w14:paraId="176AB7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continue"/>
            <w:vAlign w:val="center"/>
          </w:tcPr>
          <w:p w14:paraId="5516AC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06AA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19" w:type="dxa"/>
            <w:vAlign w:val="center"/>
          </w:tcPr>
          <w:p w14:paraId="2E0C3B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数据可视化</w:t>
            </w:r>
            <w:r>
              <w:rPr>
                <w:rFonts w:hint="default"/>
                <w:lang w:val="en-US" w:eastAsia="zh-CN"/>
              </w:rPr>
              <w:t>图表清晰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信息表达</w:t>
            </w:r>
            <w:r>
              <w:rPr>
                <w:rFonts w:hint="eastAsia"/>
                <w:lang w:val="en-US" w:eastAsia="zh-CN"/>
              </w:rPr>
              <w:t>准确。</w:t>
            </w:r>
          </w:p>
        </w:tc>
        <w:tc>
          <w:tcPr>
            <w:tcW w:w="1559" w:type="dxa"/>
            <w:vAlign w:val="center"/>
          </w:tcPr>
          <w:p w14:paraId="793193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 w14:paraId="1101C0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continue"/>
            <w:vAlign w:val="center"/>
          </w:tcPr>
          <w:p w14:paraId="76E6EF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122A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19" w:type="dxa"/>
            <w:vAlign w:val="center"/>
          </w:tcPr>
          <w:p w14:paraId="5EF8AD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程序</w:t>
            </w:r>
            <w:r>
              <w:rPr>
                <w:rFonts w:hint="default"/>
                <w:lang w:val="en-US" w:eastAsia="zh-CN"/>
              </w:rPr>
              <w:t>功能完善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代码可读性好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14:paraId="7EECE6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 w14:paraId="7BE7F6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D9C14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7CFB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219" w:type="dxa"/>
            <w:vAlign w:val="center"/>
          </w:tcPr>
          <w:p w14:paraId="737D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报告</w:t>
            </w:r>
            <w:r>
              <w:rPr>
                <w:rFonts w:hint="default"/>
                <w:lang w:val="en-US" w:eastAsia="zh-CN"/>
              </w:rPr>
              <w:t>结构清晰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语言表达流畅</w:t>
            </w:r>
            <w:r>
              <w:rPr>
                <w:rFonts w:hint="eastAsia"/>
                <w:lang w:val="en-US" w:eastAsia="zh-CN"/>
              </w:rPr>
              <w:t>，且程序与报告内容一致。</w:t>
            </w:r>
          </w:p>
        </w:tc>
        <w:tc>
          <w:tcPr>
            <w:tcW w:w="1559" w:type="dxa"/>
            <w:vAlign w:val="center"/>
          </w:tcPr>
          <w:p w14:paraId="1AD030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41593B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  <w:tc>
          <w:tcPr>
            <w:tcW w:w="1701" w:type="dxa"/>
            <w:vMerge w:val="continue"/>
            <w:vAlign w:val="center"/>
          </w:tcPr>
          <w:p w14:paraId="427968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  <w:tr w14:paraId="44D1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19" w:type="dxa"/>
            <w:vAlign w:val="center"/>
          </w:tcPr>
          <w:p w14:paraId="36CC01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2835" w:type="dxa"/>
            <w:gridSpan w:val="2"/>
            <w:vAlign w:val="center"/>
          </w:tcPr>
          <w:p w14:paraId="6CAAEA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  <w:r>
              <w:rPr>
                <w:rFonts w:hint="eastAsia"/>
              </w:rPr>
              <w:t>如有大段抄袭或雷同文章均为不合格</w:t>
            </w:r>
          </w:p>
        </w:tc>
        <w:tc>
          <w:tcPr>
            <w:tcW w:w="1701" w:type="dxa"/>
            <w:vMerge w:val="continue"/>
            <w:vAlign w:val="center"/>
          </w:tcPr>
          <w:p w14:paraId="13F6FE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</w:pPr>
          </w:p>
        </w:tc>
      </w:tr>
    </w:tbl>
    <w:p w14:paraId="03447FF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注:评分标准和各项标准满分仅供教师参考</w:t>
      </w:r>
      <w:r>
        <w:rPr>
          <w:sz w:val="28"/>
          <w:szCs w:val="28"/>
        </w:rPr>
        <w:br w:type="page"/>
      </w:r>
    </w:p>
    <w:p w14:paraId="53001AB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eastAsiaTheme="minor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注意：以下内容仅供参考，非标准答案。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61031783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0A5A8D2C">
          <w:pPr>
            <w:pStyle w:val="19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="0" w:beforeAutospacing="0" w:after="0" w:afterAutospacing="0" w:line="360" w:lineRule="auto"/>
            <w:jc w:val="center"/>
            <w:textAlignment w:val="auto"/>
            <w:rPr>
              <w:rFonts w:ascii="黑体" w:hAnsi="黑体" w:eastAsia="黑体"/>
              <w:b/>
              <w:color w:val="000000" w:themeColor="text1"/>
              <w:sz w:val="44"/>
              <w:szCs w:val="4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黑体" w:hAnsi="黑体" w:eastAsia="黑体"/>
              <w:b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目</w:t>
          </w:r>
          <w:r>
            <w:rPr>
              <w:rFonts w:hint="eastAsia" w:ascii="黑体" w:hAnsi="黑体" w:eastAsia="黑体"/>
              <w:b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ascii="黑体" w:hAnsi="黑体" w:eastAsia="黑体"/>
              <w:b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录</w:t>
          </w:r>
        </w:p>
        <w:p w14:paraId="0A83586A">
          <w:pPr>
            <w:pStyle w:val="9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40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40"/>
            </w:rPr>
            <w:instrText xml:space="preserve"> HYPERLINK \l _Toc31318 </w:instrText>
          </w:r>
          <w:r>
            <w:rPr>
              <w:rFonts w:hint="eastAsia" w:ascii="仿宋_GB2312" w:hAnsi="仿宋_GB2312" w:eastAsia="仿宋_GB2312" w:cs="仿宋_GB2312"/>
              <w:sz w:val="28"/>
              <w:szCs w:val="40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1.数据预处理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_Toc31318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28"/>
              <w:szCs w:val="40"/>
            </w:rPr>
            <w:fldChar w:fldCharType="end"/>
          </w:r>
        </w:p>
        <w:p w14:paraId="4B945A15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_Toc19010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1.1 打开“Data1.csv”,理解字段含义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_Toc19010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7995F7C7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_Toc2564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1.2.修改列名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_Toc2564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77738A52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_Toc4128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0"/>
              <w:sz w:val="28"/>
              <w:szCs w:val="36"/>
              <w:lang w:val="en-US" w:eastAsia="zh-CN" w:bidi="ar-SA"/>
            </w:rPr>
            <w:t>1.3.</w:t>
          </w:r>
          <w:r>
            <w:rPr>
              <w:rFonts w:hint="eastAsia" w:ascii="仿宋_GB2312" w:hAnsi="仿宋_GB2312" w:eastAsia="仿宋_GB2312" w:cs="仿宋_GB2312"/>
              <w:bCs/>
              <w:kern w:val="0"/>
              <w:sz w:val="28"/>
              <w:szCs w:val="36"/>
              <w:lang w:val="en-US" w:eastAsia="zh-CN"/>
            </w:rPr>
            <w:t>打开文件‘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data2</w:t>
          </w:r>
          <w:r>
            <w:rPr>
              <w:rFonts w:hint="eastAsia" w:ascii="仿宋_GB2312" w:hAnsi="仿宋_GB2312" w:eastAsia="仿宋_GB2312" w:cs="仿宋_GB2312"/>
              <w:bCs/>
              <w:kern w:val="0"/>
              <w:sz w:val="28"/>
              <w:szCs w:val="36"/>
              <w:lang w:val="en-US" w:eastAsia="zh-CN"/>
            </w:rPr>
            <w:t>.csv’，理解字段含义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_Toc4128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59A5F9CF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_Toc29139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0"/>
              <w:sz w:val="28"/>
              <w:szCs w:val="36"/>
              <w:lang w:val="en-US" w:eastAsia="zh-CN"/>
            </w:rPr>
            <w:t>1.4.重新命名列名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_Toc29139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44223436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_Toc25623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1.5. 打开“data3.csv”，理解字段含义。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_Toc25623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722DD6C2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_Toc11489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1.6.数据清洗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_Toc11489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2B6957A9">
          <w:pPr>
            <w:pStyle w:val="9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_Toc8389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2.数据分析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_Toc8389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63EFE671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_Toc8462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2.1 食堂就餐行为分析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_Toc8462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08F5EF15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_Toc17256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2.2 通过食堂刷卡记录，分析食堂早中晚餐的就餐峰值。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_Toc17256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7006CBB7">
          <w:pPr>
            <w:pStyle w:val="9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_Toc5739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3. 数据可视化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_Toc5739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61EEE09A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_Toc17441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3.1 食堂就餐人次占比饼图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_Toc17441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5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39A191F3">
          <w:pPr>
            <w:pStyle w:val="1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_Toc2034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  <w:lang w:val="en-US" w:eastAsia="zh-CN"/>
            </w:rPr>
            <w:t>3.2 工作日和非工作日食堂就餐时间曲线图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_Toc2034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6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6AB1E44F">
          <w:pPr>
            <w:pStyle w:val="9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  <w:rPr>
              <w:rFonts w:hint="eastAsia" w:ascii="仿宋_GB2312" w:hAnsi="仿宋_GB2312" w:eastAsia="仿宋_GB2312" w:cs="仿宋_GB2312"/>
              <w:sz w:val="28"/>
              <w:szCs w:val="32"/>
            </w:rPr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_Toc21011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40"/>
              <w:lang w:val="en-US" w:eastAsia="zh-CN"/>
            </w:rPr>
            <w:t>4.结论及建议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_Toc21011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7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1CAA353D">
          <w:pPr>
            <w:pStyle w:val="9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</w:pP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instrText xml:space="preserve"> HYPERLINK \l _Toc32166 </w:instrText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40"/>
              <w:lang w:val="en-US" w:eastAsia="zh-CN"/>
            </w:rPr>
            <w:t>5</w:t>
          </w:r>
          <w:r>
            <w:rPr>
              <w:rFonts w:hint="eastAsia" w:ascii="仿宋_GB2312" w:hAnsi="仿宋_GB2312" w:eastAsia="仿宋_GB2312" w:cs="仿宋_GB2312"/>
              <w:sz w:val="28"/>
              <w:szCs w:val="40"/>
              <w:lang w:eastAsia="zh-CN"/>
            </w:rPr>
            <w:t>.</w:t>
          </w:r>
          <w:r>
            <w:rPr>
              <w:rFonts w:hint="eastAsia" w:ascii="仿宋_GB2312" w:hAnsi="仿宋_GB2312" w:eastAsia="仿宋_GB2312" w:cs="仿宋_GB2312"/>
              <w:sz w:val="28"/>
              <w:szCs w:val="40"/>
            </w:rPr>
            <w:t>感想及体会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instrText xml:space="preserve"> PAGEREF _Toc32166 \h </w:instrTex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t>7</w:t>
          </w:r>
          <w:r>
            <w:rPr>
              <w:rFonts w:hint="eastAsia" w:ascii="仿宋_GB2312" w:hAnsi="仿宋_GB2312" w:eastAsia="仿宋_GB2312" w:cs="仿宋_GB2312"/>
              <w:sz w:val="28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28"/>
              <w:szCs w:val="40"/>
              <w:lang w:val="zh-CN"/>
            </w:rPr>
            <w:fldChar w:fldCharType="end"/>
          </w:r>
        </w:p>
        <w:p w14:paraId="5CEB5D4D">
          <w:pPr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beforeAutospacing="0" w:afterAutospacing="0" w:line="360" w:lineRule="auto"/>
            <w:textAlignment w:val="auto"/>
          </w:pPr>
          <w:r>
            <w:rPr>
              <w:bCs/>
              <w:szCs w:val="28"/>
              <w:lang w:val="zh-CN"/>
            </w:rPr>
            <w:fldChar w:fldCharType="end"/>
          </w:r>
        </w:p>
      </w:sdtContent>
    </w:sdt>
    <w:p w14:paraId="6D68603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</w:p>
    <w:p w14:paraId="4963DA1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</w:p>
    <w:p w14:paraId="760158A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</w:p>
    <w:p w14:paraId="752DC70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</w:pPr>
      <w:r>
        <w:rPr>
          <w:rFonts w:ascii="微软雅黑" w:hAnsi="微软雅黑" w:eastAsia="微软雅黑" w:cs="宋体"/>
          <w:color w:val="181E33"/>
          <w:kern w:val="0"/>
          <w:sz w:val="27"/>
          <w:szCs w:val="27"/>
        </w:rPr>
        <w:br w:type="page"/>
      </w:r>
    </w:p>
    <w:p w14:paraId="5F2CBFE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7"/>
          <w:szCs w:val="27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titlePg/>
          <w:docGrid w:type="linesAndChars" w:linePitch="312" w:charSpace="0"/>
        </w:sectPr>
      </w:pPr>
    </w:p>
    <w:p w14:paraId="7734CF2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学生校园消费行为大数据分析</w:t>
      </w:r>
    </w:p>
    <w:p w14:paraId="6980312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/>
          <w:sz w:val="28"/>
          <w:szCs w:val="28"/>
          <w:lang w:eastAsia="zh-CN"/>
        </w:rPr>
      </w:pPr>
      <w:bookmarkStart w:id="0" w:name="_Toc31318"/>
      <w:r>
        <w:rPr>
          <w:rFonts w:hint="eastAsia"/>
          <w:sz w:val="28"/>
          <w:szCs w:val="28"/>
          <w:lang w:val="en-US" w:eastAsia="zh-CN"/>
        </w:rPr>
        <w:t>1.数据预处理</w:t>
      </w:r>
      <w:bookmarkEnd w:id="0"/>
    </w:p>
    <w:p w14:paraId="34F3F31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bookmarkStart w:id="1" w:name="_Toc19010"/>
      <w:r>
        <w:rPr>
          <w:rFonts w:hint="eastAsia"/>
          <w:sz w:val="28"/>
          <w:szCs w:val="28"/>
          <w:lang w:val="en-US" w:eastAsia="zh-CN"/>
        </w:rPr>
        <w:t>1.1 打开“Data1.csv”,理解字段含义</w:t>
      </w:r>
      <w:bookmarkEnd w:id="1"/>
    </w:p>
    <w:p w14:paraId="68EF11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75580" cy="2826385"/>
            <wp:effectExtent l="0" t="0" r="1270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385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lang w:val="en-US" w:eastAsia="zh-CN"/>
        </w:rPr>
      </w:pPr>
    </w:p>
    <w:p w14:paraId="4B8A6F80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如图所示：该数据集共有共计5列，4341条数据。</w:t>
      </w:r>
    </w:p>
    <w:p w14:paraId="0F87ABC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bookmarkStart w:id="2" w:name="_Toc2564"/>
      <w:r>
        <w:rPr>
          <w:rFonts w:hint="eastAsia"/>
          <w:sz w:val="28"/>
          <w:szCs w:val="28"/>
          <w:lang w:val="en-US" w:eastAsia="zh-CN"/>
        </w:rPr>
        <w:t>1.2.修改列名</w:t>
      </w:r>
      <w:bookmarkEnd w:id="2"/>
    </w:p>
    <w:p w14:paraId="07F272F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none"/>
          <w:lang w:val="en-US" w:eastAsia="zh-CN"/>
        </w:rPr>
      </w:pPr>
    </w:p>
    <w:p w14:paraId="3C6DE44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none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72405" cy="1525905"/>
            <wp:effectExtent l="0" t="0" r="4445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02991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为便于分析，将列名从英文改为中文的：‘序号’，‘校园卡号’，‘性别’，‘专业名称’，‘门禁卡号’。</w:t>
      </w:r>
    </w:p>
    <w:p w14:paraId="2C1CBF2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宋体" w:hAnsi="宋体" w:eastAsia="宋体" w:cs="宋体"/>
          <w:color w:val="181E33"/>
          <w:kern w:val="0"/>
          <w:sz w:val="28"/>
          <w:szCs w:val="28"/>
          <w:u w:val="none"/>
          <w:lang w:val="en-US" w:eastAsia="zh-CN"/>
        </w:rPr>
      </w:pPr>
    </w:p>
    <w:p w14:paraId="07DB0DB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181E33"/>
          <w:kern w:val="0"/>
          <w:sz w:val="28"/>
          <w:szCs w:val="28"/>
          <w:u w:val="none"/>
          <w:lang w:val="en-US" w:eastAsia="zh-CN"/>
        </w:rPr>
      </w:pPr>
      <w:bookmarkStart w:id="3" w:name="_Toc4128"/>
      <w:r>
        <w:rPr>
          <w:rFonts w:hint="eastAsia" w:ascii="宋体" w:hAnsi="宋体" w:eastAsia="宋体" w:cs="宋体"/>
          <w:b/>
          <w:bCs/>
          <w:color w:val="181E33"/>
          <w:kern w:val="0"/>
          <w:sz w:val="28"/>
          <w:szCs w:val="28"/>
          <w:lang w:val="en-US" w:eastAsia="zh-CN" w:bidi="ar-SA"/>
        </w:rPr>
        <w:t>1.3.</w:t>
      </w:r>
      <w:r>
        <w:rPr>
          <w:rFonts w:hint="eastAsia" w:ascii="宋体" w:hAnsi="宋体" w:eastAsia="宋体" w:cs="宋体"/>
          <w:b/>
          <w:bCs/>
          <w:color w:val="181E33"/>
          <w:kern w:val="0"/>
          <w:sz w:val="28"/>
          <w:szCs w:val="28"/>
          <w:u w:val="none"/>
          <w:lang w:val="en-US" w:eastAsia="zh-CN"/>
        </w:rPr>
        <w:t>打开文件‘</w:t>
      </w:r>
      <w:r>
        <w:rPr>
          <w:rFonts w:hint="eastAsia"/>
          <w:sz w:val="28"/>
          <w:szCs w:val="28"/>
          <w:lang w:val="en-US" w:eastAsia="zh-CN"/>
        </w:rPr>
        <w:t>data2</w:t>
      </w:r>
      <w:r>
        <w:rPr>
          <w:rFonts w:hint="eastAsia" w:ascii="宋体" w:hAnsi="宋体" w:eastAsia="宋体" w:cs="宋体"/>
          <w:b/>
          <w:bCs/>
          <w:color w:val="181E33"/>
          <w:kern w:val="0"/>
          <w:sz w:val="28"/>
          <w:szCs w:val="28"/>
          <w:u w:val="none"/>
          <w:lang w:val="en-US" w:eastAsia="zh-CN"/>
        </w:rPr>
        <w:t>.csv’，理解字段含义</w:t>
      </w:r>
      <w:bookmarkEnd w:id="3"/>
    </w:p>
    <w:p w14:paraId="74184F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none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4916805" cy="2195195"/>
            <wp:effectExtent l="0" t="0" r="17145" b="146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680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9009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如图所示：data2数据集共有共计14列，519367条数据。</w:t>
      </w:r>
    </w:p>
    <w:p w14:paraId="51A789E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color w:val="181E33"/>
          <w:kern w:val="0"/>
          <w:sz w:val="28"/>
          <w:szCs w:val="28"/>
          <w:u w:val="none"/>
          <w:lang w:val="en-US" w:eastAsia="zh-CN"/>
        </w:rPr>
      </w:pPr>
      <w:bookmarkStart w:id="4" w:name="_Toc29139"/>
      <w:r>
        <w:rPr>
          <w:rFonts w:hint="eastAsia" w:ascii="宋体" w:hAnsi="宋体" w:eastAsia="宋体" w:cs="宋体"/>
          <w:b/>
          <w:bCs/>
          <w:color w:val="181E33"/>
          <w:kern w:val="0"/>
          <w:sz w:val="28"/>
          <w:szCs w:val="28"/>
          <w:u w:val="none"/>
          <w:lang w:val="en-US" w:eastAsia="zh-CN"/>
        </w:rPr>
        <w:t>1.4.重新命名列名</w:t>
      </w:r>
      <w:bookmarkEnd w:id="4"/>
    </w:p>
    <w:p w14:paraId="1279780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979670" cy="2473960"/>
            <wp:effectExtent l="0" t="0" r="11430" b="254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2087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bookmarkStart w:id="5" w:name="_Toc25623"/>
      <w:r>
        <w:rPr>
          <w:rFonts w:hint="eastAsia"/>
          <w:sz w:val="28"/>
          <w:szCs w:val="28"/>
          <w:lang w:val="en-US" w:eastAsia="zh-CN"/>
        </w:rPr>
        <w:t>1.5. 打开“data3.csv”，理解字段含义。</w:t>
      </w:r>
      <w:bookmarkEnd w:id="5"/>
    </w:p>
    <w:p w14:paraId="5AAA6D1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5580" cy="2418715"/>
            <wp:effectExtent l="0" t="0" r="1270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4FA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bookmarkStart w:id="6" w:name="_Toc11489"/>
      <w:r>
        <w:rPr>
          <w:rFonts w:hint="eastAsia"/>
          <w:sz w:val="28"/>
          <w:szCs w:val="28"/>
          <w:lang w:val="en-US" w:eastAsia="zh-CN"/>
        </w:rPr>
        <w:t>1.6.数据清洗</w:t>
      </w:r>
      <w:bookmarkEnd w:id="6"/>
    </w:p>
    <w:p w14:paraId="5248D84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7" w:name="_Toc16150"/>
      <w:bookmarkStart w:id="8" w:name="_Toc68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1.6.1 对df_3中消费时间数据进行时间格式转换，coerce将无效解析设置为NaT。</w:t>
      </w:r>
      <w:bookmarkEnd w:id="7"/>
      <w:bookmarkEnd w:id="8"/>
    </w:p>
    <w:p w14:paraId="1065DEE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78120" cy="1345565"/>
            <wp:effectExtent l="0" t="0" r="17780" b="698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6A6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single"/>
          <w:lang w:val="en-US" w:eastAsia="zh-CN"/>
        </w:rPr>
      </w:pPr>
    </w:p>
    <w:p w14:paraId="45CC0C7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9" w:name="_Toc4336"/>
      <w:bookmarkStart w:id="10" w:name="_Toc100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1.6.2 删除是否通过中值为0的数据。</w:t>
      </w:r>
      <w:bookmarkEnd w:id="9"/>
      <w:bookmarkEnd w:id="10"/>
    </w:p>
    <w:p w14:paraId="41DB48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181E33"/>
          <w:kern w:val="0"/>
          <w:sz w:val="28"/>
          <w:szCs w:val="28"/>
          <w:u w:val="single"/>
          <w:lang w:val="en-US" w:eastAsia="zh-CN"/>
        </w:rPr>
        <w:drawing>
          <wp:inline distT="0" distB="0" distL="114300" distR="114300">
            <wp:extent cx="3848100" cy="1266825"/>
            <wp:effectExtent l="0" t="0" r="0" b="952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3A6E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single"/>
          <w:lang w:val="en-US" w:eastAsia="zh-CN"/>
        </w:rPr>
      </w:pPr>
    </w:p>
    <w:p w14:paraId="7791EBD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181E33"/>
          <w:kern w:val="0"/>
          <w:sz w:val="28"/>
          <w:szCs w:val="28"/>
          <w:u w:val="single"/>
          <w:lang w:val="en-US" w:eastAsia="zh-CN"/>
        </w:rPr>
      </w:pPr>
    </w:p>
    <w:p w14:paraId="30529E1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1" w:name="_Toc6"/>
      <w:bookmarkStart w:id="12" w:name="_Toc3240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1.6.3. data1连data2</w:t>
      </w:r>
      <w:bookmarkEnd w:id="11"/>
      <w:bookmarkEnd w:id="12"/>
    </w:p>
    <w:p w14:paraId="25D1220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7485" cy="2687320"/>
            <wp:effectExtent l="0" t="0" r="18415" b="1778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95D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3" w:name="_Toc30087"/>
      <w:bookmarkStart w:id="14" w:name="_Toc1642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1.6.4缺失值处理，所选列有空即删除该行</w:t>
      </w:r>
      <w:bookmarkEnd w:id="13"/>
      <w:bookmarkEnd w:id="14"/>
    </w:p>
    <w:p w14:paraId="18E3532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019675" cy="1209675"/>
            <wp:effectExtent l="0" t="0" r="9525" b="952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F174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bookmarkStart w:id="15" w:name="_Toc8389"/>
      <w:r>
        <w:rPr>
          <w:rFonts w:hint="eastAsia"/>
          <w:sz w:val="28"/>
          <w:szCs w:val="28"/>
          <w:lang w:val="en-US" w:eastAsia="zh-CN"/>
        </w:rPr>
        <w:t>2.数据分析</w:t>
      </w:r>
      <w:bookmarkEnd w:id="15"/>
    </w:p>
    <w:p w14:paraId="3A5CFCA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bookmarkStart w:id="16" w:name="_Toc8462"/>
      <w:r>
        <w:rPr>
          <w:rFonts w:hint="eastAsia"/>
          <w:sz w:val="28"/>
          <w:szCs w:val="28"/>
          <w:lang w:val="en-US" w:eastAsia="zh-CN"/>
        </w:rPr>
        <w:t>2.1 食堂就餐行为分析</w:t>
      </w:r>
      <w:bookmarkEnd w:id="16"/>
    </w:p>
    <w:p w14:paraId="0560E5F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6215" cy="1419860"/>
            <wp:effectExtent l="0" t="0" r="635" b="889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584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</w:p>
    <w:p w14:paraId="32B449C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bookmarkStart w:id="17" w:name="_Toc17256"/>
      <w:r>
        <w:rPr>
          <w:rFonts w:hint="eastAsia"/>
          <w:sz w:val="28"/>
          <w:szCs w:val="28"/>
          <w:lang w:val="en-US" w:eastAsia="zh-CN"/>
        </w:rPr>
        <w:t xml:space="preserve">2.2 </w:t>
      </w:r>
      <w:r>
        <w:rPr>
          <w:rFonts w:hint="default"/>
          <w:sz w:val="28"/>
          <w:szCs w:val="28"/>
          <w:lang w:val="en-US" w:eastAsia="zh-CN"/>
        </w:rPr>
        <w:t>通过食堂刷卡记录，分析食堂早中晚餐的就餐峰值。</w:t>
      </w:r>
      <w:bookmarkEnd w:id="17"/>
    </w:p>
    <w:p w14:paraId="5FE1782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</w:p>
    <w:p w14:paraId="7E34ADD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72405" cy="2179955"/>
            <wp:effectExtent l="0" t="0" r="4445" b="1079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9F9F"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bookmarkStart w:id="18" w:name="_Toc5739"/>
      <w:r>
        <w:rPr>
          <w:rFonts w:hint="eastAsia"/>
          <w:sz w:val="28"/>
          <w:szCs w:val="28"/>
          <w:lang w:val="en-US" w:eastAsia="zh-CN"/>
        </w:rPr>
        <w:t>数据可视化</w:t>
      </w:r>
      <w:bookmarkEnd w:id="18"/>
    </w:p>
    <w:p w14:paraId="3A8BC29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bookmarkStart w:id="19" w:name="_Toc17441"/>
      <w:r>
        <w:rPr>
          <w:rFonts w:hint="eastAsia"/>
          <w:sz w:val="28"/>
          <w:szCs w:val="28"/>
          <w:lang w:val="en-US" w:eastAsia="zh-CN"/>
        </w:rPr>
        <w:t>3.1 食堂就餐人次占比饼图</w:t>
      </w:r>
      <w:bookmarkEnd w:id="19"/>
    </w:p>
    <w:p w14:paraId="4F75D00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74945" cy="1910080"/>
            <wp:effectExtent l="0" t="0" r="1905" b="1397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5745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2910205" cy="2679065"/>
            <wp:effectExtent l="0" t="0" r="4445" b="698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EED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bookmarkStart w:id="20" w:name="_Toc2034"/>
      <w:r>
        <w:rPr>
          <w:rFonts w:hint="eastAsia"/>
          <w:sz w:val="28"/>
          <w:szCs w:val="28"/>
          <w:lang w:val="en-US" w:eastAsia="zh-CN"/>
        </w:rPr>
        <w:t xml:space="preserve">3.2 </w:t>
      </w:r>
      <w:r>
        <w:rPr>
          <w:rFonts w:hint="default"/>
          <w:sz w:val="28"/>
          <w:szCs w:val="28"/>
          <w:lang w:val="en-US" w:eastAsia="zh-CN"/>
        </w:rPr>
        <w:t>工作日和非工作日食堂就餐时间曲线图</w:t>
      </w:r>
      <w:bookmarkEnd w:id="20"/>
    </w:p>
    <w:p w14:paraId="4588135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5580" cy="3764280"/>
            <wp:effectExtent l="0" t="0" r="1270" b="762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FD8D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4883150" cy="3322955"/>
            <wp:effectExtent l="0" t="0" r="12700" b="1079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65A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</w:p>
    <w:p w14:paraId="3CB1338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</w:p>
    <w:p w14:paraId="09EE266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</w:p>
    <w:p w14:paraId="00B6B5D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21" w:name="_Toc21011"/>
      <w:r>
        <w:rPr>
          <w:rFonts w:hint="eastAsia" w:ascii="黑体" w:hAnsi="黑体" w:eastAsia="黑体"/>
          <w:sz w:val="28"/>
          <w:szCs w:val="28"/>
          <w:lang w:val="en-US" w:eastAsia="zh-CN"/>
        </w:rPr>
        <w:t>4.结论及建议</w:t>
      </w:r>
      <w:bookmarkEnd w:id="21"/>
    </w:p>
    <w:p w14:paraId="06835C0C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根据以上分析可知：</w:t>
      </w:r>
    </w:p>
    <w:p w14:paraId="03DF356E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（1）学生就餐地是有差别的。大部分学生选择依次是：第二食堂，第五食堂，第一食堂，第四食堂和第三食堂，由此可见，第二、五食堂更受欢迎。</w:t>
      </w:r>
    </w:p>
    <w:p w14:paraId="4E2355D1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（2）从不同时间的营业高峰可以看出：</w:t>
      </w:r>
    </w:p>
    <w:p w14:paraId="68AE220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工作日高峰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5811"/>
      </w:tblGrid>
      <w:tr w14:paraId="0C5F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460A5F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811" w:type="dxa"/>
          </w:tcPr>
          <w:p w14:paraId="360D22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</w:tr>
      <w:tr w14:paraId="66E8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5CF1A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早餐</w:t>
            </w:r>
          </w:p>
        </w:tc>
        <w:tc>
          <w:tcPr>
            <w:tcW w:w="5811" w:type="dxa"/>
          </w:tcPr>
          <w:p w14:paraId="526A61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6:30-7:30</w:t>
            </w:r>
          </w:p>
        </w:tc>
      </w:tr>
      <w:tr w14:paraId="760C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4B90B8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午餐</w:t>
            </w:r>
          </w:p>
        </w:tc>
        <w:tc>
          <w:tcPr>
            <w:tcW w:w="5811" w:type="dxa"/>
          </w:tcPr>
          <w:p w14:paraId="40B901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11:30-12:00</w:t>
            </w:r>
          </w:p>
        </w:tc>
      </w:tr>
      <w:tr w14:paraId="5999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62DF28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晚餐</w:t>
            </w:r>
          </w:p>
        </w:tc>
        <w:tc>
          <w:tcPr>
            <w:tcW w:w="5811" w:type="dxa"/>
          </w:tcPr>
          <w:p w14:paraId="047944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17:00-18:30</w:t>
            </w:r>
          </w:p>
        </w:tc>
      </w:tr>
    </w:tbl>
    <w:p w14:paraId="6BD61AD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非工作日高峰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5811"/>
      </w:tblGrid>
      <w:tr w14:paraId="5371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 w14:paraId="58D772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811" w:type="dxa"/>
            <w:vAlign w:val="center"/>
          </w:tcPr>
          <w:p w14:paraId="76312C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</w:tr>
      <w:tr w14:paraId="3764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 w14:paraId="116478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早餐</w:t>
            </w:r>
          </w:p>
        </w:tc>
        <w:tc>
          <w:tcPr>
            <w:tcW w:w="5811" w:type="dxa"/>
            <w:vAlign w:val="center"/>
          </w:tcPr>
          <w:p w14:paraId="0B30E7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7:00-9:00</w:t>
            </w:r>
          </w:p>
        </w:tc>
      </w:tr>
      <w:tr w14:paraId="2505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 w14:paraId="69BC58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午餐</w:t>
            </w:r>
          </w:p>
        </w:tc>
        <w:tc>
          <w:tcPr>
            <w:tcW w:w="5811" w:type="dxa"/>
            <w:vAlign w:val="center"/>
          </w:tcPr>
          <w:p w14:paraId="7B33E0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11:00-12:00</w:t>
            </w:r>
          </w:p>
        </w:tc>
      </w:tr>
      <w:tr w14:paraId="2274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 w14:paraId="42FE2F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晚餐</w:t>
            </w:r>
          </w:p>
        </w:tc>
        <w:tc>
          <w:tcPr>
            <w:tcW w:w="5811" w:type="dxa"/>
            <w:vAlign w:val="center"/>
          </w:tcPr>
          <w:p w14:paraId="45AF99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17:00-18:30</w:t>
            </w:r>
          </w:p>
        </w:tc>
      </w:tr>
    </w:tbl>
    <w:p w14:paraId="3CAA29D1">
      <w:pPr>
        <w:pStyle w:val="1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建议：所以食堂应该在高峰时期增加人员安排</w:t>
      </w:r>
    </w:p>
    <w:p w14:paraId="3350ABF2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</w:p>
    <w:p w14:paraId="23ED611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ascii="黑体" w:hAnsi="黑体" w:eastAsia="黑体"/>
          <w:sz w:val="28"/>
          <w:szCs w:val="28"/>
        </w:rPr>
      </w:pPr>
      <w:bookmarkStart w:id="22" w:name="_Toc32166"/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  <w:lang w:eastAsia="zh-CN"/>
        </w:rPr>
        <w:t>.</w:t>
      </w:r>
      <w:r>
        <w:rPr>
          <w:rFonts w:hint="eastAsia" w:ascii="黑体" w:hAnsi="黑体" w:eastAsia="黑体"/>
          <w:sz w:val="28"/>
          <w:szCs w:val="28"/>
        </w:rPr>
        <w:t>感想及体会</w:t>
      </w:r>
      <w:bookmarkEnd w:id="22"/>
    </w:p>
    <w:p w14:paraId="7E3B0C36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分享在完成本次作业过程中的收获和体会，包括遇到的问题、解决问题的方法以及从中学习到的知识或技能。</w:t>
      </w:r>
      <w:bookmarkStart w:id="23" w:name="_GoBack"/>
      <w:bookmarkEnd w:id="23"/>
    </w:p>
    <w:p w14:paraId="31BF333C">
      <w:pPr>
        <w:pStyle w:val="1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0"/>
        <w:textAlignment w:val="auto"/>
        <w:rPr>
          <w:rFonts w:hint="default"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反思在数据分析过程中是否有可以改进的地方，以及未来如何应用所学知识和技能于实际工作或学习中。</w:t>
      </w:r>
    </w:p>
    <w:p w14:paraId="799038C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10"/>
        <w:jc w:val="left"/>
        <w:textAlignment w:val="auto"/>
        <w:rPr>
          <w:rFonts w:ascii="微软雅黑" w:hAnsi="微软雅黑" w:eastAsia="微软雅黑" w:cs="宋体"/>
          <w:color w:val="181E33"/>
          <w:kern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07E1AF-368C-4B7F-B23C-97E8F604FB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86DF21A-0F4C-4795-AF3F-8B87B686DBC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CA0407-8F25-4E9D-85E6-9302A412E3D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23DC083-890B-4327-B0EC-43A1935A8B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4E4582C-02DA-47EF-9E0A-00E125E8C0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4247F93-FE86-43F1-8190-97BFC6E214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DAD04E9-A918-4154-ACEC-FFB0E075F3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4245977"/>
      <w:docPartObj>
        <w:docPartGallery w:val="autotext"/>
      </w:docPartObj>
    </w:sdtPr>
    <w:sdtContent>
      <w:p w14:paraId="0818245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651737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F99F2">
    <w:pPr>
      <w:pStyle w:val="7"/>
      <w:jc w:val="center"/>
    </w:pPr>
  </w:p>
  <w:p w14:paraId="3B249F2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BBD28"/>
    <w:multiLevelType w:val="singleLevel"/>
    <w:tmpl w:val="D86BBD28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25B747E2"/>
    <w:multiLevelType w:val="singleLevel"/>
    <w:tmpl w:val="25B747E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TQwNmYyYmFhNDBhMmVlMmVhYjkxZTY5NTFlNjAifQ=="/>
  </w:docVars>
  <w:rsids>
    <w:rsidRoot w:val="00927C74"/>
    <w:rsid w:val="00031B0C"/>
    <w:rsid w:val="00052D79"/>
    <w:rsid w:val="00237491"/>
    <w:rsid w:val="00293098"/>
    <w:rsid w:val="002F1CB9"/>
    <w:rsid w:val="003018C0"/>
    <w:rsid w:val="00327194"/>
    <w:rsid w:val="003D12BF"/>
    <w:rsid w:val="0046518B"/>
    <w:rsid w:val="00567973"/>
    <w:rsid w:val="0059556A"/>
    <w:rsid w:val="0066050C"/>
    <w:rsid w:val="00663C2A"/>
    <w:rsid w:val="006F3EC8"/>
    <w:rsid w:val="006F76EA"/>
    <w:rsid w:val="00757F1A"/>
    <w:rsid w:val="00761DB5"/>
    <w:rsid w:val="007B7AAD"/>
    <w:rsid w:val="009242C3"/>
    <w:rsid w:val="00927C74"/>
    <w:rsid w:val="009F4213"/>
    <w:rsid w:val="00A24026"/>
    <w:rsid w:val="00A615A3"/>
    <w:rsid w:val="00A97D60"/>
    <w:rsid w:val="00B07B42"/>
    <w:rsid w:val="00BF7B41"/>
    <w:rsid w:val="00C12D54"/>
    <w:rsid w:val="00D02A62"/>
    <w:rsid w:val="00DF02D8"/>
    <w:rsid w:val="00E0347E"/>
    <w:rsid w:val="00E415A8"/>
    <w:rsid w:val="00E53565"/>
    <w:rsid w:val="00EF1428"/>
    <w:rsid w:val="00F46FA8"/>
    <w:rsid w:val="00F721C2"/>
    <w:rsid w:val="024E5BFF"/>
    <w:rsid w:val="0AEB6C03"/>
    <w:rsid w:val="0C947108"/>
    <w:rsid w:val="38941AE2"/>
    <w:rsid w:val="458340ED"/>
    <w:rsid w:val="58085698"/>
    <w:rsid w:val="6FD3719E"/>
    <w:rsid w:val="738B0358"/>
    <w:rsid w:val="7EE171A6"/>
    <w:rsid w:val="7FA5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1">
    <w:name w:val="HTML Preformatted"/>
    <w:basedOn w:val="1"/>
    <w:link w:val="2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脚 Char"/>
    <w:basedOn w:val="15"/>
    <w:link w:val="7"/>
    <w:qFormat/>
    <w:uiPriority w:val="99"/>
    <w:rPr>
      <w:sz w:val="18"/>
      <w:szCs w:val="18"/>
    </w:rPr>
  </w:style>
  <w:style w:type="paragraph" w:customStyle="1" w:styleId="19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0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Char"/>
    <w:basedOn w:val="15"/>
    <w:link w:val="8"/>
    <w:qFormat/>
    <w:uiPriority w:val="99"/>
    <w:rPr>
      <w:sz w:val="18"/>
      <w:szCs w:val="18"/>
    </w:rPr>
  </w:style>
  <w:style w:type="character" w:customStyle="1" w:styleId="22">
    <w:name w:val="批注框文本 Char"/>
    <w:basedOn w:val="15"/>
    <w:link w:val="6"/>
    <w:semiHidden/>
    <w:qFormat/>
    <w:uiPriority w:val="99"/>
    <w:rPr>
      <w:sz w:val="18"/>
      <w:szCs w:val="18"/>
    </w:rPr>
  </w:style>
  <w:style w:type="character" w:customStyle="1" w:styleId="23">
    <w:name w:val="HTML 预设格式 Char"/>
    <w:basedOn w:val="15"/>
    <w:link w:val="1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n"/>
    <w:basedOn w:val="15"/>
    <w:qFormat/>
    <w:uiPriority w:val="0"/>
  </w:style>
  <w:style w:type="character" w:customStyle="1" w:styleId="25">
    <w:name w:val="o"/>
    <w:basedOn w:val="15"/>
    <w:qFormat/>
    <w:uiPriority w:val="0"/>
  </w:style>
  <w:style w:type="character" w:customStyle="1" w:styleId="26">
    <w:name w:val="p"/>
    <w:basedOn w:val="15"/>
    <w:qFormat/>
    <w:uiPriority w:val="0"/>
  </w:style>
  <w:style w:type="character" w:customStyle="1" w:styleId="27">
    <w:name w:val="mi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F569-B5A1-43C4-865A-C22C378AA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974</Words>
  <Characters>1210</Characters>
  <Lines>16</Lines>
  <Paragraphs>4</Paragraphs>
  <TotalTime>7</TotalTime>
  <ScaleCrop>false</ScaleCrop>
  <LinksUpToDate>false</LinksUpToDate>
  <CharactersWithSpaces>1352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2021-11-26T08:42:00Z</dcterms:created>
  <dc:creator>Administrator</dc:creator>
  <cp:lastModifiedBy>齐小齐</cp:lastModifiedBy>
  <dcterms:modified xsi:type="dcterms:W3CDTF">2026-03-31T13:29:01Z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920934B95150430F85A65971E3CB6F58_13</vt:lpwstr>
  </property>
  <property fmtid="{D5CDD505-2E9C-101B-9397-08002B2CF9AE}" pid="4" name="KSOTemplateDocerSaveRecord">
    <vt:lpwstr>eyJoZGlkIjoiZmY5ZTBmNTdkMWJiMmE5MDk0NzI0OTgzODJmYTYzNzAiLCJ1c2VySWQiOiI1OTU5ODYxNDgifQ==</vt:lpwstr>
  </property>
</Properties>
</file>