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line="360" w:lineRule="auto"/>
        <w:jc w:val="center"/>
      </w:pPr>
      <w:r>
        <w:rPr>
          <w:rFonts w:ascii="SimSun" w:cs="SimSun" w:eastAsia="SimSun" w:hAnsi="SimSun"/>
          <w:b/>
          <w:bCs/>
          <w:sz w:val="36"/>
          <w:szCs w:val="36"/>
        </w:rPr>
        <w:t xml:space="preserve">大数据分析与应用</w:t>
      </w:r>
    </w:p>
    <w:p>
      <w:pPr>
        <w:spacing w:after="600" w:line="360" w:lineRule="auto"/>
        <w:jc w:val="center"/>
      </w:pPr>
      <w:r>
        <w:rPr>
          <w:rFonts w:ascii="SimSun" w:cs="SimSun" w:eastAsia="SimSun" w:hAnsi="SimSun"/>
          <w:b/>
          <w:bCs/>
          <w:sz w:val="44"/>
          <w:szCs w:val="44"/>
        </w:rPr>
        <w:t xml:space="preserve">实验日志</w:t>
      </w:r>
    </w:p>
    <w:p>
      <w:pPr>
        <w:spacing w:after="200" w:line="360" w:lineRule="auto"/>
        <w:jc w:val="center"/>
      </w:pPr>
      <w:r>
        <w:rPr>
          <w:rFonts w:ascii="SimSun" w:cs="SimSun" w:eastAsia="SimSun" w:hAnsi="SimSun"/>
          <w:b w:val="false"/>
          <w:bCs w:val="false"/>
          <w:sz w:val="32"/>
          <w:szCs w:val="32"/>
        </w:rPr>
        <w:t xml:space="preserve">第</w:t>
      </w:r>
      <w:r>
        <w:rPr>
          <w:rFonts w:ascii="Times New Roman" w:cs="Times New Roman" w:eastAsia="Times New Roman" w:hAnsi="Times New Roman"/>
          <w:b w:val="false"/>
          <w:bCs w:val="false"/>
          <w:sz w:val="32"/>
          <w:szCs w:val="32"/>
        </w:rPr>
        <w:t xml:space="preserve"> 1 </w:t>
      </w:r>
      <w:r>
        <w:rPr>
          <w:rFonts w:ascii="SimSun" w:cs="SimSun" w:eastAsia="SimSun" w:hAnsi="SimSun"/>
          <w:b w:val="false"/>
          <w:bCs w:val="false"/>
          <w:sz w:val="32"/>
          <w:szCs w:val="32"/>
        </w:rPr>
        <w:t xml:space="preserve">篇</w:t>
      </w:r>
    </w:p>
    <w:p>
      <w:pPr>
        <w:spacing w:after="200" w:line="360" w:lineRule="auto"/>
        <w:jc w:val="center"/>
      </w:pPr>
      <w:r>
        <w:rPr>
          <w:rFonts w:ascii="Times New Roman" w:cs="Times New Roman" w:eastAsia="Times New Roman" w:hAnsi="Times New Roman"/>
          <w:b w:val="false"/>
          <w:bCs w:val="false"/>
          <w:sz w:val="28"/>
          <w:szCs w:val="28"/>
        </w:rPr>
        <w:t xml:space="preserve">2026/03/03</w:t>
      </w:r>
    </w:p>
    <w:p>
      <w:pPr>
        <w:spacing w:after="200" w:before="480" w:line="360" w:lineRule="auto"/>
      </w:pPr>
      <w:r>
        <w:rPr>
          <w:rFonts w:ascii="SimSun" w:cs="SimSun" w:eastAsia="SimSun" w:hAnsi="SimSun"/>
          <w:b/>
          <w:bCs/>
          <w:sz w:val="28"/>
          <w:szCs w:val="28"/>
        </w:rPr>
        <w:t xml:space="preserve">实验日志 — 2026/03/03</w:t>
      </w:r>
    </w:p>
    <w:p>
      <w:pPr>
        <w:spacing w:after="60" w:before="0" w:line="360" w:lineRule="auto"/>
        <w:ind w:firstLine="480"/>
        <w:jc w:val="both"/>
      </w:pPr>
      <w:r>
        <w:rPr>
          <w:rFonts w:ascii="SimSun" w:cs="SimSun" w:eastAsia="SimSun" w:hAnsi="SimSun"/>
          <w:b w:val="false"/>
          <w:bCs w:val="false"/>
          <w:sz w:val="24"/>
          <w:szCs w:val="24"/>
        </w:rPr>
        <w:t xml:space="preserve">主题：项目启动与需求文档解读</w:t>
      </w:r>
    </w:p>
    <w:p>
      <w:pPr>
        <w:spacing w:after="100" w:before="300" w:line="360" w:lineRule="auto"/>
      </w:pPr>
      <w:r>
        <w:rPr>
          <w:rFonts w:ascii="SimSun" w:cs="SimSun" w:eastAsia="SimSun" w:hAnsi="SimSun"/>
          <w:b/>
          <w:bCs/>
          <w:sz w:val="24"/>
          <w:szCs w:val="24"/>
        </w:rPr>
        <w:t xml:space="preserve">一、实验进程</w:t>
      </w:r>
    </w:p>
    <w:p>
      <w:pPr>
        <w:spacing w:after="60" w:before="0" w:line="360" w:lineRule="auto"/>
        <w:ind w:firstLine="480"/>
        <w:jc w:val="both"/>
      </w:pPr>
      <w:r>
        <w:rPr>
          <w:rFonts w:ascii="SimSun" w:cs="SimSun" w:eastAsia="SimSun" w:hAnsi="SimSun"/>
          <w:b w:val="false"/>
          <w:bCs w:val="false"/>
          <w:sz w:val="24"/>
          <w:szCs w:val="24"/>
        </w:rPr>
        <w:t xml:space="preserve">正式启动京东商品推荐系统项目，仔细阅读需求文档，明确核心目标：基于京东</w:t>
      </w:r>
      <w:r>
        <w:rPr>
          <w:rFonts w:ascii="Times New Roman" w:cs="Times New Roman" w:eastAsia="Times New Roman" w:hAnsi="Times New Roman"/>
          <w:b w:val="false"/>
          <w:bCs w:val="false"/>
          <w:sz w:val="24"/>
          <w:szCs w:val="24"/>
        </w:rPr>
        <w:t xml:space="preserve"> JData </w:t>
      </w:r>
      <w:r>
        <w:rPr>
          <w:rFonts w:ascii="SimSun" w:cs="SimSun" w:eastAsia="SimSun" w:hAnsi="SimSun"/>
          <w:b w:val="false"/>
          <w:bCs w:val="false"/>
          <w:sz w:val="24"/>
          <w:szCs w:val="24"/>
        </w:rPr>
        <w:t xml:space="preserve">数据集构建融合商品属性的序列推荐系统并实现可解释推荐理由展示。</w:t>
      </w:r>
    </w:p>
    <w:p>
      <w:pPr>
        <w:spacing w:after="60" w:before="0" w:line="360" w:lineRule="auto"/>
        <w:ind w:firstLine="480"/>
        <w:jc w:val="both"/>
      </w:pPr>
      <w:r>
        <w:rPr>
          <w:rFonts w:ascii="SimSun" w:cs="SimSun" w:eastAsia="SimSun" w:hAnsi="SimSun"/>
          <w:b w:val="false"/>
          <w:bCs w:val="false"/>
          <w:sz w:val="24"/>
          <w:szCs w:val="24"/>
        </w:rPr>
        <w:t xml:space="preserve">梳理技术路线：数据预处理</w:t>
      </w:r>
      <w:r>
        <w:rPr>
          <w:rFonts w:ascii="Times New Roman" w:cs="Times New Roman" w:eastAsia="Times New Roman" w:hAnsi="Times New Roman"/>
          <w:b w:val="false"/>
          <w:bCs w:val="false"/>
          <w:sz w:val="24"/>
          <w:szCs w:val="24"/>
        </w:rPr>
        <w:t xml:space="preserve">→</w:t>
      </w:r>
      <w:r>
        <w:rPr>
          <w:rFonts w:ascii="SimSun" w:cs="SimSun" w:eastAsia="SimSun" w:hAnsi="SimSun"/>
          <w:b w:val="false"/>
          <w:bCs w:val="false"/>
          <w:sz w:val="24"/>
          <w:szCs w:val="24"/>
        </w:rPr>
        <w:t xml:space="preserve">模型设计与训练</w:t>
      </w:r>
      <w:r>
        <w:rPr>
          <w:rFonts w:ascii="Times New Roman" w:cs="Times New Roman" w:eastAsia="Times New Roman" w:hAnsi="Times New Roman"/>
          <w:b w:val="false"/>
          <w:bCs w:val="false"/>
          <w:sz w:val="24"/>
          <w:szCs w:val="24"/>
        </w:rPr>
        <w:t xml:space="preserve">→</w:t>
      </w:r>
      <w:r>
        <w:rPr>
          <w:rFonts w:ascii="SimSun" w:cs="SimSun" w:eastAsia="SimSun" w:hAnsi="SimSun"/>
          <w:b w:val="false"/>
          <w:bCs w:val="false"/>
          <w:sz w:val="24"/>
          <w:szCs w:val="24"/>
        </w:rPr>
        <w:t xml:space="preserve">评估对比</w:t>
      </w:r>
      <w:r>
        <w:rPr>
          <w:rFonts w:ascii="Times New Roman" w:cs="Times New Roman" w:eastAsia="Times New Roman" w:hAnsi="Times New Roman"/>
          <w:b w:val="false"/>
          <w:bCs w:val="false"/>
          <w:sz w:val="24"/>
          <w:szCs w:val="24"/>
        </w:rPr>
        <w:t xml:space="preserve">→</w:t>
      </w:r>
      <w:r>
        <w:rPr>
          <w:rFonts w:ascii="SimSun" w:cs="SimSun" w:eastAsia="SimSun" w:hAnsi="SimSun"/>
          <w:b w:val="false"/>
          <w:bCs w:val="false"/>
          <w:sz w:val="24"/>
          <w:szCs w:val="24"/>
        </w:rPr>
        <w:t xml:space="preserve">可解释性</w:t>
      </w:r>
      <w:r>
        <w:rPr>
          <w:rFonts w:ascii="Times New Roman" w:cs="Times New Roman" w:eastAsia="Times New Roman" w:hAnsi="Times New Roman"/>
          <w:b w:val="false"/>
          <w:bCs w:val="false"/>
          <w:sz w:val="24"/>
          <w:szCs w:val="24"/>
        </w:rPr>
        <w:t xml:space="preserve">→</w:t>
      </w:r>
      <w:r>
        <w:rPr>
          <w:rFonts w:ascii="SimSun" w:cs="SimSun" w:eastAsia="SimSun" w:hAnsi="SimSun"/>
          <w:b w:val="false"/>
          <w:bCs w:val="false"/>
          <w:sz w:val="24"/>
          <w:szCs w:val="24"/>
        </w:rPr>
        <w:t xml:space="preserve">前端</w:t>
      </w:r>
      <w:r>
        <w:rPr>
          <w:rFonts w:ascii="Times New Roman" w:cs="Times New Roman" w:eastAsia="Times New Roman" w:hAnsi="Times New Roman"/>
          <w:b w:val="false"/>
          <w:bCs w:val="false"/>
          <w:sz w:val="24"/>
          <w:szCs w:val="24"/>
        </w:rPr>
        <w:t xml:space="preserve"> Demo</w:t>
      </w:r>
      <w:r>
        <w:rPr>
          <w:rFonts w:ascii="SimSun" w:cs="SimSun" w:eastAsia="SimSun" w:hAnsi="SimSun"/>
          <w:b w:val="false"/>
          <w:bCs w:val="false"/>
          <w:sz w:val="24"/>
          <w:szCs w:val="24"/>
        </w:rPr>
        <w:t xml:space="preserve">，预计</w:t>
      </w:r>
      <w:r>
        <w:rPr>
          <w:rFonts w:ascii="Times New Roman" w:cs="Times New Roman" w:eastAsia="Times New Roman" w:hAnsi="Times New Roman"/>
          <w:b w:val="false"/>
          <w:bCs w:val="false"/>
          <w:sz w:val="24"/>
          <w:szCs w:val="24"/>
        </w:rPr>
        <w:t xml:space="preserve"> 8 </w:t>
      </w:r>
      <w:r>
        <w:rPr>
          <w:rFonts w:ascii="SimSun" w:cs="SimSun" w:eastAsia="SimSun" w:hAnsi="SimSun"/>
          <w:b w:val="false"/>
          <w:bCs w:val="false"/>
          <w:sz w:val="24"/>
          <w:szCs w:val="24"/>
        </w:rPr>
        <w:t xml:space="preserve">周完成。</w:t>
      </w:r>
    </w:p>
    <w:p>
      <w:pPr>
        <w:spacing w:after="60" w:before="0" w:line="360" w:lineRule="auto"/>
        <w:ind w:firstLine="480"/>
        <w:jc w:val="both"/>
      </w:pPr>
      <w:r>
        <w:rPr>
          <w:rFonts w:ascii="SimSun" w:cs="SimSun" w:eastAsia="SimSun" w:hAnsi="SimSun"/>
          <w:b w:val="false"/>
          <w:bCs w:val="false"/>
          <w:sz w:val="24"/>
          <w:szCs w:val="24"/>
        </w:rPr>
        <w:t xml:space="preserve">本地创建项目目录，初始化</w:t>
      </w:r>
      <w:r>
        <w:rPr>
          <w:rFonts w:ascii="Times New Roman" w:cs="Times New Roman" w:eastAsia="Times New Roman" w:hAnsi="Times New Roman"/>
          <w:b w:val="false"/>
          <w:bCs w:val="false"/>
          <w:sz w:val="24"/>
          <w:szCs w:val="24"/>
        </w:rPr>
        <w:t xml:space="preserve"> Git</w:t>
      </w:r>
      <w:r>
        <w:rPr>
          <w:rFonts w:ascii="SimSun" w:cs="SimSun" w:eastAsia="SimSun" w:hAnsi="SimSun"/>
          <w:b w:val="false"/>
          <w:bCs w:val="false"/>
          <w:sz w:val="24"/>
          <w:szCs w:val="24"/>
        </w:rPr>
        <w:t xml:space="preserve">，配置</w:t>
      </w:r>
      <w:r>
        <w:rPr>
          <w:rFonts w:ascii="Times New Roman" w:cs="Times New Roman" w:eastAsia="Times New Roman" w:hAnsi="Times New Roman"/>
          <w:b w:val="false"/>
          <w:bCs w:val="false"/>
          <w:sz w:val="24"/>
          <w:szCs w:val="24"/>
        </w:rPr>
        <w:t xml:space="preserve"> Python 3.13 + PyTorch </w:t>
      </w:r>
      <w:r>
        <w:rPr>
          <w:rFonts w:ascii="SimSun" w:cs="SimSun" w:eastAsia="SimSun" w:hAnsi="SimSun"/>
          <w:b w:val="false"/>
          <w:bCs w:val="false"/>
          <w:sz w:val="24"/>
          <w:szCs w:val="24"/>
        </w:rPr>
        <w:t xml:space="preserve">环境。</w:t>
      </w:r>
    </w:p>
    <w:p>
      <w:pPr>
        <w:spacing w:after="100" w:before="300" w:line="360" w:lineRule="auto"/>
      </w:pPr>
      <w:r>
        <w:rPr>
          <w:rFonts w:ascii="SimSun" w:cs="SimSun" w:eastAsia="SimSun" w:hAnsi="SimSun"/>
          <w:b/>
          <w:bCs/>
          <w:sz w:val="24"/>
          <w:szCs w:val="24"/>
        </w:rPr>
        <w:t xml:space="preserve">二、查阅资料</w:t>
      </w:r>
    </w:p>
    <w:p>
      <w:pPr>
        <w:spacing w:after="60" w:before="0" w:line="360" w:lineRule="auto"/>
        <w:ind w:firstLine="480"/>
        <w:jc w:val="both"/>
      </w:pPr>
      <w:r>
        <w:rPr>
          <w:rFonts w:ascii="SimSun" w:cs="SimSun" w:eastAsia="SimSun" w:hAnsi="SimSun"/>
          <w:b w:val="false"/>
          <w:bCs w:val="false"/>
          <w:sz w:val="24"/>
          <w:szCs w:val="24"/>
        </w:rPr>
        <w:t xml:space="preserve">阅读需求文档推荐论文列表，重点标记</w:t>
      </w:r>
      <w:r>
        <w:rPr>
          <w:rFonts w:ascii="Times New Roman" w:cs="Times New Roman" w:eastAsia="Times New Roman" w:hAnsi="Times New Roman"/>
          <w:b w:val="false"/>
          <w:bCs w:val="false"/>
          <w:sz w:val="24"/>
          <w:szCs w:val="24"/>
        </w:rPr>
        <w:t xml:space="preserve"> SASRec</w:t>
      </w:r>
      <w:r>
        <w:rPr>
          <w:rFonts w:ascii="SimSun" w:cs="SimSun" w:eastAsia="SimSun" w:hAnsi="SimSun"/>
          <w:b w:val="false"/>
          <w:bCs w:val="false"/>
          <w:sz w:val="24"/>
          <w:szCs w:val="24"/>
        </w:rPr>
        <w:t xml:space="preserve">（</w:t>
      </w:r>
      <w:r>
        <w:rPr>
          <w:rFonts w:ascii="Times New Roman" w:cs="Times New Roman" w:eastAsia="Times New Roman" w:hAnsi="Times New Roman"/>
          <w:b w:val="false"/>
          <w:bCs w:val="false"/>
          <w:sz w:val="24"/>
          <w:szCs w:val="24"/>
        </w:rPr>
        <w:t xml:space="preserve">Kang &amp; McAuley, ICDM 2018</w:t>
      </w:r>
      <w:r>
        <w:rPr>
          <w:rFonts w:ascii="SimSun" w:cs="SimSun" w:eastAsia="SimSun" w:hAnsi="SimSun"/>
          <w:b w:val="false"/>
          <w:bCs w:val="false"/>
          <w:sz w:val="24"/>
          <w:szCs w:val="24"/>
        </w:rPr>
        <w:t xml:space="preserve">）。</w:t>
      </w:r>
    </w:p>
    <w:p>
      <w:pPr>
        <w:spacing w:after="60" w:before="0" w:line="360" w:lineRule="auto"/>
        <w:ind w:firstLine="480"/>
        <w:jc w:val="both"/>
      </w:pPr>
      <w:r>
        <w:rPr>
          <w:rFonts w:ascii="SimSun" w:cs="SimSun" w:eastAsia="SimSun" w:hAnsi="SimSun"/>
          <w:b w:val="false"/>
          <w:bCs w:val="false"/>
          <w:sz w:val="24"/>
          <w:szCs w:val="24"/>
        </w:rPr>
        <w:t xml:space="preserve">查阅京东</w:t>
      </w:r>
      <w:r>
        <w:rPr>
          <w:rFonts w:ascii="Times New Roman" w:cs="Times New Roman" w:eastAsia="Times New Roman" w:hAnsi="Times New Roman"/>
          <w:b w:val="false"/>
          <w:bCs w:val="false"/>
          <w:sz w:val="24"/>
          <w:szCs w:val="24"/>
        </w:rPr>
        <w:t xml:space="preserve"> JData </w:t>
      </w:r>
      <w:r>
        <w:rPr>
          <w:rFonts w:ascii="SimSun" w:cs="SimSun" w:eastAsia="SimSun" w:hAnsi="SimSun"/>
          <w:b w:val="false"/>
          <w:bCs w:val="false"/>
          <w:sz w:val="24"/>
          <w:szCs w:val="24"/>
        </w:rPr>
        <w:t xml:space="preserve">数据集官方说明，了解行为日志、商品属性、评论统计三张表的结构。</w:t>
      </w:r>
    </w:p>
    <w:p>
      <w:pPr>
        <w:spacing w:after="100" w:before="300" w:line="360" w:lineRule="auto"/>
      </w:pPr>
      <w:r>
        <w:rPr>
          <w:rFonts w:ascii="SimSun" w:cs="SimSun" w:eastAsia="SimSun" w:hAnsi="SimSun"/>
          <w:b/>
          <w:bCs/>
          <w:sz w:val="24"/>
          <w:szCs w:val="24"/>
        </w:rPr>
        <w:t xml:space="preserve">三、设计思考</w:t>
      </w:r>
    </w:p>
    <w:p>
      <w:pPr>
        <w:spacing w:after="60" w:before="0" w:line="360" w:lineRule="auto"/>
        <w:ind w:firstLine="480"/>
        <w:jc w:val="both"/>
      </w:pPr>
      <w:r>
        <w:rPr>
          <w:rFonts w:ascii="SimSun" w:cs="SimSun" w:eastAsia="SimSun" w:hAnsi="SimSun"/>
          <w:b w:val="false"/>
          <w:bCs w:val="false"/>
          <w:sz w:val="24"/>
          <w:szCs w:val="24"/>
        </w:rPr>
        <w:t xml:space="preserve">需求提到</w:t>
      </w:r>
      <w:r>
        <w:rPr>
          <w:rFonts w:ascii="Times New Roman" w:cs="Times New Roman" w:eastAsia="Times New Roman" w:hAnsi="Times New Roman"/>
          <w:b w:val="false"/>
          <w:bCs w:val="false"/>
          <w:sz w:val="24"/>
          <w:szCs w:val="24"/>
        </w:rPr>
        <w:t xml:space="preserve">"</w:t>
      </w:r>
      <w:r>
        <w:rPr>
          <w:rFonts w:ascii="SimSun" w:cs="SimSun" w:eastAsia="SimSun" w:hAnsi="SimSun"/>
          <w:b w:val="false"/>
          <w:bCs w:val="false"/>
          <w:sz w:val="24"/>
          <w:szCs w:val="24"/>
        </w:rPr>
        <w:t xml:space="preserve">可解释性</w:t>
      </w:r>
      <w:r>
        <w:rPr>
          <w:rFonts w:ascii="Times New Roman" w:cs="Times New Roman" w:eastAsia="Times New Roman" w:hAnsi="Times New Roman"/>
          <w:b w:val="false"/>
          <w:bCs w:val="false"/>
          <w:sz w:val="24"/>
          <w:szCs w:val="24"/>
        </w:rPr>
        <w:t xml:space="preserve">"</w:t>
      </w:r>
      <w:r>
        <w:rPr>
          <w:rFonts w:ascii="SimSun" w:cs="SimSun" w:eastAsia="SimSun" w:hAnsi="SimSun"/>
          <w:b w:val="false"/>
          <w:bCs w:val="false"/>
          <w:sz w:val="24"/>
          <w:szCs w:val="24"/>
        </w:rPr>
        <w:t xml:space="preserve">，计划利用模型内部注意力机制解释推荐结果，而非简单规则匹配。</w:t>
      </w:r>
    </w:p>
    <w:p>
      <w:pPr>
        <w:spacing w:after="60" w:before="0" w:line="360" w:lineRule="auto"/>
        <w:ind w:firstLine="480"/>
        <w:jc w:val="both"/>
      </w:pPr>
      <w:r>
        <w:rPr>
          <w:rFonts w:ascii="SimSun" w:cs="SimSun" w:eastAsia="SimSun" w:hAnsi="SimSun"/>
          <w:b w:val="false"/>
          <w:bCs w:val="false"/>
          <w:sz w:val="24"/>
          <w:szCs w:val="24"/>
        </w:rPr>
        <w:t xml:space="preserve">计划实现</w:t>
      </w:r>
      <w:r>
        <w:rPr>
          <w:rFonts w:ascii="Times New Roman" w:cs="Times New Roman" w:eastAsia="Times New Roman" w:hAnsi="Times New Roman"/>
          <w:b w:val="false"/>
          <w:bCs w:val="false"/>
          <w:sz w:val="24"/>
          <w:szCs w:val="24"/>
        </w:rPr>
        <w:t xml:space="preserve"> Item-CF</w:t>
      </w:r>
      <w:r>
        <w:rPr>
          <w:rFonts w:ascii="SimSun" w:cs="SimSun" w:eastAsia="SimSun" w:hAnsi="SimSun"/>
          <w:b w:val="false"/>
          <w:bCs w:val="false"/>
          <w:sz w:val="24"/>
          <w:szCs w:val="24"/>
        </w:rPr>
        <w:t xml:space="preserve">、</w:t>
      </w:r>
      <w:r>
        <w:rPr>
          <w:rFonts w:ascii="Times New Roman" w:cs="Times New Roman" w:eastAsia="Times New Roman" w:hAnsi="Times New Roman"/>
          <w:b w:val="false"/>
          <w:bCs w:val="false"/>
          <w:sz w:val="24"/>
          <w:szCs w:val="24"/>
        </w:rPr>
        <w:t xml:space="preserve">GRU4Rec</w:t>
      </w:r>
      <w:r>
        <w:rPr>
          <w:rFonts w:ascii="SimSun" w:cs="SimSun" w:eastAsia="SimSun" w:hAnsi="SimSun"/>
          <w:b w:val="false"/>
          <w:bCs w:val="false"/>
          <w:sz w:val="24"/>
          <w:szCs w:val="24"/>
        </w:rPr>
        <w:t xml:space="preserve">、</w:t>
      </w:r>
      <w:r>
        <w:rPr>
          <w:rFonts w:ascii="Times New Roman" w:cs="Times New Roman" w:eastAsia="Times New Roman" w:hAnsi="Times New Roman"/>
          <w:b w:val="false"/>
          <w:bCs w:val="false"/>
          <w:sz w:val="24"/>
          <w:szCs w:val="24"/>
        </w:rPr>
        <w:t xml:space="preserve">SASRec+MLP </w:t>
      </w:r>
      <w:r>
        <w:rPr>
          <w:rFonts w:ascii="SimSun" w:cs="SimSun" w:eastAsia="SimSun" w:hAnsi="SimSun"/>
          <w:b w:val="false"/>
          <w:bCs w:val="false"/>
          <w:sz w:val="24"/>
          <w:szCs w:val="24"/>
        </w:rPr>
        <w:t xml:space="preserve">三种方法形成完整对比。</w:t>
      </w:r>
    </w:p>
    <w:p>
      <w:pPr>
        <w:spacing w:after="100" w:before="300" w:line="360" w:lineRule="auto"/>
      </w:pPr>
      <w:r>
        <w:rPr>
          <w:rFonts w:ascii="SimSun" w:cs="SimSun" w:eastAsia="SimSun" w:hAnsi="SimSun"/>
          <w:b/>
          <w:bCs/>
          <w:sz w:val="24"/>
          <w:szCs w:val="24"/>
        </w:rPr>
        <w:t xml:space="preserve">四、遇到的问题</w:t>
      </w:r>
    </w:p>
    <w:p>
      <w:pPr>
        <w:spacing w:after="60" w:before="0" w:line="360" w:lineRule="auto"/>
        <w:ind w:firstLine="480"/>
        <w:jc w:val="both"/>
      </w:pPr>
      <w:r>
        <w:rPr>
          <w:rFonts w:ascii="Times New Roman" w:cs="Times New Roman" w:eastAsia="Times New Roman" w:hAnsi="Times New Roman"/>
          <w:b w:val="false"/>
          <w:bCs w:val="false"/>
          <w:sz w:val="24"/>
          <w:szCs w:val="24"/>
        </w:rPr>
        <w:t xml:space="preserve">JData </w:t>
      </w:r>
      <w:r>
        <w:rPr>
          <w:rFonts w:ascii="SimSun" w:cs="SimSun" w:eastAsia="SimSun" w:hAnsi="SimSun"/>
          <w:b w:val="false"/>
          <w:bCs w:val="false"/>
          <w:sz w:val="24"/>
          <w:szCs w:val="24"/>
        </w:rPr>
        <w:t xml:space="preserve">行为日志约</w:t>
      </w:r>
      <w:r>
        <w:rPr>
          <w:rFonts w:ascii="Times New Roman" w:cs="Times New Roman" w:eastAsia="Times New Roman" w:hAnsi="Times New Roman"/>
          <w:b w:val="false"/>
          <w:bCs w:val="false"/>
          <w:sz w:val="24"/>
          <w:szCs w:val="24"/>
        </w:rPr>
        <w:t xml:space="preserve"> 5000 </w:t>
      </w:r>
      <w:r>
        <w:rPr>
          <w:rFonts w:ascii="SimSun" w:cs="SimSun" w:eastAsia="SimSun" w:hAnsi="SimSun"/>
          <w:b w:val="false"/>
          <w:bCs w:val="false"/>
          <w:sz w:val="24"/>
          <w:szCs w:val="24"/>
        </w:rPr>
        <w:t xml:space="preserve">万条，需考虑内存与处理效率。</w:t>
      </w:r>
    </w:p>
    <w:p>
      <w:pPr>
        <w:spacing w:after="60" w:before="0" w:line="360" w:lineRule="auto"/>
        <w:ind w:firstLine="480"/>
        <w:jc w:val="both"/>
      </w:pPr>
      <w:r>
        <w:rPr>
          <w:rFonts w:ascii="Times New Roman" w:cs="Times New Roman" w:eastAsia="Times New Roman" w:hAnsi="Times New Roman"/>
          <w:b w:val="false"/>
          <w:bCs w:val="false"/>
          <w:sz w:val="24"/>
          <w:szCs w:val="24"/>
        </w:rPr>
        <w:t xml:space="preserve">PyTorch CUDA </w:t>
      </w:r>
      <w:r>
        <w:rPr>
          <w:rFonts w:ascii="SimSun" w:cs="SimSun" w:eastAsia="SimSun" w:hAnsi="SimSun"/>
          <w:b w:val="false"/>
          <w:bCs w:val="false"/>
          <w:sz w:val="24"/>
          <w:szCs w:val="24"/>
        </w:rPr>
        <w:t xml:space="preserve">版本与</w:t>
      </w:r>
      <w:r>
        <w:rPr>
          <w:rFonts w:ascii="Times New Roman" w:cs="Times New Roman" w:eastAsia="Times New Roman" w:hAnsi="Times New Roman"/>
          <w:b w:val="false"/>
          <w:bCs w:val="false"/>
          <w:sz w:val="24"/>
          <w:szCs w:val="24"/>
        </w:rPr>
        <w:t xml:space="preserve"> GPU </w:t>
      </w:r>
      <w:r>
        <w:rPr>
          <w:rFonts w:ascii="SimSun" w:cs="SimSun" w:eastAsia="SimSun" w:hAnsi="SimSun"/>
          <w:b w:val="false"/>
          <w:bCs w:val="false"/>
          <w:sz w:val="24"/>
          <w:szCs w:val="24"/>
        </w:rPr>
        <w:t xml:space="preserve">驱动不兼容，重新安装了匹配版本。</w:t>
      </w:r>
    </w:p>
    <w:p>
      <w:pPr>
        <w:spacing w:after="100" w:before="300" w:line="360" w:lineRule="auto"/>
      </w:pPr>
      <w:r>
        <w:rPr>
          <w:rFonts w:ascii="SimSun" w:cs="SimSun" w:eastAsia="SimSun" w:hAnsi="SimSun"/>
          <w:b/>
          <w:bCs/>
          <w:sz w:val="24"/>
          <w:szCs w:val="24"/>
        </w:rPr>
        <w:t xml:space="preserve">五、明日计划</w:t>
      </w:r>
    </w:p>
    <w:p>
      <w:pPr>
        <w:spacing w:after="60" w:before="0" w:line="360" w:lineRule="auto"/>
        <w:ind w:firstLine="480"/>
        <w:jc w:val="both"/>
      </w:pPr>
      <w:r>
        <w:rPr>
          <w:rFonts w:ascii="SimSun" w:cs="SimSun" w:eastAsia="SimSun" w:hAnsi="SimSun"/>
          <w:b w:val="false"/>
          <w:bCs w:val="false"/>
          <w:sz w:val="24"/>
          <w:szCs w:val="24"/>
        </w:rPr>
        <w:t xml:space="preserve">明天开始调研序列推荐文献，精读</w:t>
      </w:r>
      <w:r>
        <w:rPr>
          <w:rFonts w:ascii="Times New Roman" w:cs="Times New Roman" w:eastAsia="Times New Roman" w:hAnsi="Times New Roman"/>
          <w:b w:val="false"/>
          <w:bCs w:val="false"/>
          <w:sz w:val="24"/>
          <w:szCs w:val="24"/>
        </w:rPr>
        <w:t xml:space="preserve"> SASRec </w:t>
      </w:r>
      <w:r>
        <w:rPr>
          <w:rFonts w:ascii="SimSun" w:cs="SimSun" w:eastAsia="SimSun" w:hAnsi="SimSun"/>
          <w:b w:val="false"/>
          <w:bCs w:val="false"/>
          <w:sz w:val="24"/>
          <w:szCs w:val="24"/>
        </w:rPr>
        <w:t xml:space="preserve">原论文。</w:t>
      </w:r>
    </w:p>
    <w:sectPr>
      <w:pgSz w:w="11906" w:h="16838" w:orient="portrait"/>
      <w:pgMar w:top="1418" w:right="1418" w:bottom="1418" w:left="141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2026-04-09T06:50:01.932Z</dcterms:created>
  <dcterms:modified xsi:type="dcterms:W3CDTF">2026-04-09T06:50:01.932Z</dcterms:modified>
</cp:coreProperties>
</file>

<file path=docProps/custom.xml><?xml version="1.0" encoding="utf-8"?>
<Properties xmlns="http://schemas.openxmlformats.org/officeDocument/2006/custom-properties" xmlns:vt="http://schemas.openxmlformats.org/officeDocument/2006/docPropsVTypes"/>
</file>